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default" w:ascii="Times New Roman" w:hAnsi="Times New Roman" w:eastAsia="黑体" w:cs="Times New Roman"/>
          <w:kern w:val="2"/>
          <w:sz w:val="32"/>
          <w:szCs w:val="24"/>
          <w:lang w:val="zh-CN"/>
        </w:rPr>
      </w:pPr>
    </w:p>
    <w:p>
      <w:pPr>
        <w:spacing w:beforeLines="0" w:afterLines="0" w:line="580" w:lineRule="exact"/>
        <w:jc w:val="both"/>
        <w:rPr>
          <w:rFonts w:hint="default" w:ascii="Times New Roman" w:hAnsi="Times New Roman" w:eastAsia="黑体" w:cs="Times New Roman"/>
          <w:kern w:val="2"/>
          <w:sz w:val="44"/>
          <w:szCs w:val="24"/>
          <w:lang w:val="zh-CN"/>
        </w:rPr>
      </w:pPr>
    </w:p>
    <w:p>
      <w:pPr>
        <w:spacing w:beforeLines="0" w:afterLines="0" w:line="600" w:lineRule="exact"/>
        <w:jc w:val="both"/>
        <w:rPr>
          <w:rFonts w:hint="default" w:ascii="Times New Roman" w:hAnsi="Times New Roman" w:eastAsia="黑体" w:cs="Times New Roman"/>
          <w:kern w:val="2"/>
          <w:sz w:val="32"/>
          <w:szCs w:val="24"/>
          <w:lang w:val="zh-CN"/>
        </w:rPr>
      </w:pPr>
    </w:p>
    <w:p>
      <w:pPr>
        <w:spacing w:beforeLines="0" w:afterLines="0" w:line="580" w:lineRule="exact"/>
        <w:jc w:val="both"/>
        <w:rPr>
          <w:rFonts w:hint="default" w:ascii="Times New Roman" w:hAnsi="Times New Roman" w:eastAsia="黑体"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line="580" w:lineRule="exact"/>
        <w:jc w:val="both"/>
        <w:rPr>
          <w:rFonts w:hint="default" w:ascii="Times New Roman" w:hAnsi="Times New Roman" w:eastAsia="Times New Roman" w:cs="Times New Roman"/>
          <w:kern w:val="2"/>
          <w:sz w:val="44"/>
          <w:szCs w:val="24"/>
          <w:lang w:val="zh-CN"/>
        </w:rPr>
      </w:pPr>
    </w:p>
    <w:p>
      <w:pPr>
        <w:spacing w:beforeLines="0" w:afterLines="0"/>
        <w:jc w:val="center"/>
        <w:rPr>
          <w:rFonts w:hint="default" w:ascii="Times New Roman" w:hAnsi="Times New Roman" w:eastAsia="方正小标宋简体" w:cs="Times New Roman"/>
          <w:sz w:val="48"/>
          <w:szCs w:val="24"/>
          <w:lang w:val="zh-CN"/>
        </w:rPr>
      </w:pPr>
      <w:r>
        <w:rPr>
          <w:rFonts w:hint="eastAsia" w:ascii="Times New Roman" w:hAnsi="Times New Roman" w:eastAsia="方正小标宋简体" w:cs="Times New Roman"/>
          <w:sz w:val="48"/>
          <w:szCs w:val="24"/>
          <w:lang w:val="zh-CN"/>
        </w:rPr>
        <w:t>天津医科大学总医院滨海医院2022年度</w:t>
      </w:r>
    </w:p>
    <w:p>
      <w:pPr>
        <w:spacing w:beforeLines="0" w:afterLines="0"/>
        <w:jc w:val="center"/>
        <w:rPr>
          <w:rFonts w:hint="default" w:ascii="Times New Roman" w:hAnsi="Times New Roman" w:eastAsia="方正小标宋简体" w:cs="Times New Roman"/>
          <w:sz w:val="48"/>
          <w:szCs w:val="24"/>
          <w:lang w:val="zh-CN"/>
        </w:rPr>
      </w:pPr>
      <w:r>
        <w:rPr>
          <w:rFonts w:hint="eastAsia" w:ascii="Times New Roman" w:hAnsi="Times New Roman" w:eastAsia="方正小标宋简体" w:cs="Times New Roman"/>
          <w:sz w:val="48"/>
          <w:szCs w:val="24"/>
          <w:lang w:val="zh-CN"/>
        </w:rPr>
        <w:t>部门决算</w:t>
      </w:r>
    </w:p>
    <w:p>
      <w:pPr>
        <w:spacing w:beforeLines="0" w:afterLines="0" w:line="580" w:lineRule="exact"/>
        <w:jc w:val="both"/>
        <w:rPr>
          <w:rFonts w:hint="default" w:ascii="Times New Roman" w:hAnsi="Times New Roman" w:eastAsia="黑体" w:cs="Times New Roman"/>
          <w:kern w:val="2"/>
          <w:sz w:val="30"/>
          <w:szCs w:val="24"/>
          <w:lang w:val="en-US"/>
        </w:rPr>
      </w:pPr>
    </w:p>
    <w:p>
      <w:pPr>
        <w:spacing w:beforeLines="0" w:afterLines="0" w:line="580" w:lineRule="exact"/>
        <w:jc w:val="both"/>
        <w:rPr>
          <w:rFonts w:hint="default" w:ascii="Times New Roman" w:hAnsi="Times New Roman" w:eastAsia="黑体" w:cs="Times New Roman"/>
          <w:kern w:val="2"/>
          <w:sz w:val="30"/>
          <w:szCs w:val="24"/>
          <w:lang w:val="en-US"/>
        </w:rPr>
      </w:pPr>
    </w:p>
    <w:p>
      <w:pPr>
        <w:spacing w:beforeLines="0" w:afterLines="0" w:line="580" w:lineRule="exact"/>
        <w:jc w:val="both"/>
        <w:rPr>
          <w:rFonts w:hint="default" w:ascii="Times New Roman" w:hAnsi="Times New Roman" w:eastAsia="黑体" w:cs="Times New Roman"/>
          <w:kern w:val="2"/>
          <w:sz w:val="30"/>
          <w:szCs w:val="24"/>
          <w:lang w:val="en-US"/>
        </w:rPr>
      </w:pPr>
    </w:p>
    <w:p>
      <w:pPr>
        <w:spacing w:beforeLines="0" w:afterLines="0" w:line="580" w:lineRule="exact"/>
        <w:jc w:val="both"/>
        <w:rPr>
          <w:rFonts w:hint="default" w:ascii="Times New Roman" w:hAnsi="Times New Roman" w:eastAsia="黑体" w:cs="Times New Roman"/>
          <w:kern w:val="2"/>
          <w:sz w:val="30"/>
          <w:szCs w:val="24"/>
          <w:lang w:val="en-US"/>
        </w:rPr>
      </w:pPr>
    </w:p>
    <w:p>
      <w:pPr>
        <w:spacing w:beforeLines="0" w:afterLines="0" w:line="580" w:lineRule="exact"/>
        <w:jc w:val="both"/>
        <w:rPr>
          <w:rFonts w:hint="default" w:ascii="Times New Roman" w:hAnsi="Times New Roman" w:eastAsia="黑体" w:cs="Times New Roman"/>
          <w:kern w:val="2"/>
          <w:sz w:val="30"/>
          <w:szCs w:val="24"/>
          <w:lang w:val="en-US"/>
        </w:rPr>
      </w:pPr>
    </w:p>
    <w:p>
      <w:pPr>
        <w:spacing w:beforeLines="0" w:afterLines="0" w:line="600" w:lineRule="exact"/>
        <w:jc w:val="both"/>
        <w:rPr>
          <w:rFonts w:hint="default" w:ascii="Times New Roman" w:hAnsi="Times New Roman" w:eastAsia="黑体" w:cs="Times New Roman"/>
          <w:sz w:val="44"/>
          <w:szCs w:val="24"/>
          <w:lang w:val="en-US"/>
        </w:rPr>
      </w:pPr>
      <w:r>
        <w:rPr>
          <w:rFonts w:hint="default" w:ascii="Times New Roman" w:hAnsi="Times New Roman" w:eastAsia="黑体" w:cs="Times New Roman"/>
          <w:kern w:val="2"/>
          <w:sz w:val="30"/>
          <w:szCs w:val="24"/>
          <w:lang w:val="en-US"/>
        </w:rPr>
        <w:br w:type="page"/>
      </w:r>
    </w:p>
    <w:p>
      <w:pPr>
        <w:spacing w:beforeLines="0" w:afterLines="0" w:line="600" w:lineRule="exact"/>
        <w:jc w:val="center"/>
        <w:rPr>
          <w:rFonts w:hint="default" w:ascii="Times New Roman" w:hAnsi="Times New Roman" w:eastAsia="黑体" w:cs="Times New Roman"/>
          <w:sz w:val="44"/>
          <w:szCs w:val="24"/>
          <w:lang w:val="en-US"/>
        </w:rPr>
      </w:pPr>
      <w:r>
        <w:rPr>
          <w:rFonts w:hint="eastAsia" w:ascii="Times New Roman" w:hAnsi="Times New Roman" w:eastAsia="黑体" w:cs="Times New Roman"/>
          <w:sz w:val="44"/>
          <w:szCs w:val="24"/>
          <w:lang w:val="en-US"/>
        </w:rPr>
        <w:t>目   录</w:t>
      </w:r>
    </w:p>
    <w:p>
      <w:pPr>
        <w:spacing w:beforeLines="0" w:afterLines="0" w:line="600" w:lineRule="exact"/>
        <w:jc w:val="both"/>
        <w:rPr>
          <w:rFonts w:hint="default" w:ascii="Times New Roman" w:hAnsi="Times New Roman" w:eastAsia="黑体" w:cs="Times New Roman"/>
          <w:sz w:val="30"/>
          <w:szCs w:val="24"/>
          <w:lang w:val="en-US"/>
        </w:rPr>
      </w:pPr>
    </w:p>
    <w:p>
      <w:pPr>
        <w:tabs>
          <w:tab w:val="right" w:leader="dot" w:pos="8306"/>
        </w:tabs>
        <w:spacing w:beforeLines="0" w:afterLines="0" w:line="700" w:lineRule="exact"/>
        <w:jc w:val="both"/>
        <w:rPr>
          <w:rFonts w:hint="default" w:ascii="Times New Roman" w:hAnsi="Times New Roman" w:eastAsia="Times New Roman" w:cs="Times New Roman"/>
          <w:sz w:val="30"/>
          <w:szCs w:val="24"/>
          <w:lang/>
        </w:rPr>
      </w:pPr>
      <w:r>
        <w:rPr>
          <w:rFonts w:hint="eastAsia" w:ascii="Times New Roman" w:hAnsi="Times New Roman" w:eastAsia="方正小标宋简体" w:cs="Times New Roman"/>
          <w:sz w:val="30"/>
          <w:szCs w:val="24"/>
          <w:lang/>
        </w:rPr>
        <w:t>第一部分  概 况</w:t>
      </w:r>
      <w:r>
        <w:rPr>
          <w:rFonts w:hint="default" w:ascii="Times New Roman" w:hAnsi="Times New Roman" w:eastAsia="Times New Roman" w:cs="Times New Roman"/>
          <w:sz w:val="30"/>
          <w:szCs w:val="24"/>
          <w:lang/>
        </w:rPr>
        <w:tab/>
      </w:r>
      <w:r>
        <w:rPr>
          <w:rFonts w:hint="default" w:ascii="Times New Roman" w:hAnsi="Times New Roman" w:eastAsia="Times New Roman" w:cs="Times New Roman"/>
          <w:sz w:val="30"/>
          <w:szCs w:val="24"/>
          <w:lang/>
        </w:rPr>
        <w:t>1</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一、主要职责</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1</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二、机构设置</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1</w:t>
      </w:r>
    </w:p>
    <w:p>
      <w:pPr>
        <w:tabs>
          <w:tab w:val="right" w:leader="dot" w:pos="8306"/>
        </w:tabs>
        <w:spacing w:beforeLines="0" w:afterLines="0" w:line="700" w:lineRule="exact"/>
        <w:jc w:val="both"/>
        <w:rPr>
          <w:rFonts w:hint="default" w:ascii="Times New Roman" w:hAnsi="Times New Roman" w:eastAsia="Times New Roman" w:cs="Times New Roman"/>
          <w:sz w:val="30"/>
          <w:szCs w:val="24"/>
          <w:lang/>
        </w:rPr>
      </w:pPr>
      <w:r>
        <w:rPr>
          <w:rFonts w:hint="eastAsia" w:ascii="Times New Roman" w:hAnsi="Times New Roman" w:eastAsia="方正小标宋简体" w:cs="Times New Roman"/>
          <w:sz w:val="30"/>
          <w:szCs w:val="24"/>
          <w:lang/>
        </w:rPr>
        <w:t>第二部分  2022年度部门决算表</w:t>
      </w:r>
      <w:r>
        <w:rPr>
          <w:rFonts w:hint="default" w:ascii="Times New Roman" w:hAnsi="Times New Roman" w:eastAsia="Times New Roman" w:cs="Times New Roman"/>
          <w:sz w:val="30"/>
          <w:szCs w:val="24"/>
          <w:lang/>
        </w:rPr>
        <w:tab/>
      </w:r>
      <w:r>
        <w:rPr>
          <w:rFonts w:hint="default" w:ascii="Times New Roman" w:hAnsi="Times New Roman" w:eastAsia="Times New Roman" w:cs="Times New Roman"/>
          <w:sz w:val="30"/>
          <w:szCs w:val="24"/>
          <w:lang/>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一、收入支出决算总表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二、收入决算表（按功能分类列示）</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三、收入决算表（按单位列示）</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四、支出决算表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五、财政拨款收入支出决算总表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六、一般公共预算财政拨款支出决算表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七、一般公共预算财政拨款基本支出决算表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八、政府性基金预算财政拨款收入支出决算表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九、国有资本经营预算财政拨款收入支出决算表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十、一般公共预算财政拨款“三公”经费支出决算表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十一、项目支出决算表</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2</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十二、关于空表的说明</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3</w:t>
      </w:r>
    </w:p>
    <w:p>
      <w:pPr>
        <w:tabs>
          <w:tab w:val="right" w:leader="dot" w:pos="8306"/>
        </w:tabs>
        <w:spacing w:beforeLines="0" w:afterLines="0" w:line="700" w:lineRule="exact"/>
        <w:jc w:val="both"/>
        <w:rPr>
          <w:rFonts w:hint="default" w:ascii="Times New Roman" w:hAnsi="Times New Roman" w:eastAsia="宋体" w:cs="Times New Roman"/>
          <w:sz w:val="30"/>
          <w:szCs w:val="24"/>
          <w:lang w:eastAsia="zh-CN"/>
        </w:rPr>
      </w:pPr>
      <w:r>
        <w:rPr>
          <w:rFonts w:hint="eastAsia" w:ascii="Times New Roman" w:hAnsi="Times New Roman" w:eastAsia="方正小标宋简体" w:cs="Times New Roman"/>
          <w:sz w:val="30"/>
          <w:szCs w:val="24"/>
          <w:lang/>
        </w:rPr>
        <w:t>第三部分  2022年度部门决算情况说明</w:t>
      </w:r>
      <w:r>
        <w:rPr>
          <w:rFonts w:hint="default" w:ascii="Times New Roman" w:hAnsi="Times New Roman" w:eastAsia="Times New Roman" w:cs="Times New Roman"/>
          <w:sz w:val="30"/>
          <w:szCs w:val="24"/>
          <w:lang/>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一、收支决算总体情况说明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二、收入决算情况说明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4</w:t>
      </w:r>
    </w:p>
    <w:p>
      <w:pPr>
        <w:tabs>
          <w:tab w:val="right" w:leader="dot" w:pos="8306"/>
        </w:tabs>
        <w:spacing w:beforeLines="0" w:afterLines="0" w:line="700" w:lineRule="exact"/>
        <w:ind w:left="220"/>
        <w:jc w:val="both"/>
        <w:rPr>
          <w:rFonts w:hint="default" w:ascii="Times New Roman" w:hAnsi="Times New Roman" w:eastAsia="Times New Roman" w:cs="Times New Roman"/>
          <w:sz w:val="30"/>
          <w:szCs w:val="24"/>
          <w:lang w:val="en-US"/>
        </w:rPr>
      </w:pPr>
      <w:r>
        <w:rPr>
          <w:rFonts w:hint="eastAsia" w:ascii="Times New Roman" w:hAnsi="Times New Roman" w:eastAsia="仿宋_GB2312" w:cs="Times New Roman"/>
          <w:sz w:val="30"/>
          <w:szCs w:val="24"/>
          <w:lang w:val="en-US"/>
        </w:rPr>
        <w:t>三、支出决算情况说明</w:t>
      </w:r>
      <w:r>
        <w:rPr>
          <w:rFonts w:hint="default" w:ascii="Times New Roman" w:hAnsi="Times New Roman" w:eastAsia="Times New Roman" w:cs="Times New Roman"/>
          <w:sz w:val="30"/>
          <w:szCs w:val="24"/>
          <w:lang w:val="en-US"/>
        </w:rPr>
        <w:tab/>
      </w:r>
      <w:r>
        <w:rPr>
          <w:rFonts w:hint="default" w:ascii="Times New Roman" w:hAnsi="Times New Roman" w:eastAsia="Times New Roman" w:cs="Times New Roman"/>
          <w:sz w:val="30"/>
          <w:szCs w:val="24"/>
          <w:lang w:val="en-US"/>
        </w:rPr>
        <w:t>4</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四、财政拨款收支决算总体情况说明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5</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五、一般公共预算财政拨款支出决算情况说明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5</w:t>
      </w:r>
    </w:p>
    <w:p>
      <w:pPr>
        <w:tabs>
          <w:tab w:val="right" w:leader="dot" w:pos="8306"/>
        </w:tabs>
        <w:spacing w:beforeLines="0" w:afterLines="0" w:line="700" w:lineRule="exact"/>
        <w:ind w:left="220"/>
        <w:jc w:val="both"/>
        <w:rPr>
          <w:rFonts w:hint="eastAsia"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六、一般公共预算财政拨款基本支出决算情况说明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7</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七、政府性基金预算财政拨款收支决算情况说明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7</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八、国有资本经营预算财政拨款收支决算情况说明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7</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九、一般公共预算财政拨款“三公”经费支出决算情况说明</w:t>
      </w:r>
      <w:r>
        <w:rPr>
          <w:rFonts w:hint="default" w:ascii="Times New Roman" w:hAnsi="Times New Roman" w:eastAsia="Times New Roman" w:cs="Times New Roman"/>
          <w:sz w:val="30"/>
          <w:szCs w:val="24"/>
          <w:lang w:val="en-US"/>
        </w:rPr>
        <w:tab/>
      </w:r>
      <w:r>
        <w:rPr>
          <w:rFonts w:hint="eastAsia" w:ascii="Times New Roman" w:hAnsi="Times New Roman" w:eastAsia="仿宋_GB2312" w:cs="Times New Roman"/>
          <w:sz w:val="30"/>
          <w:szCs w:val="24"/>
          <w:lang w:val="en-US" w:eastAsia="zh-CN"/>
        </w:rPr>
        <w:t>7</w:t>
      </w:r>
    </w:p>
    <w:p>
      <w:pPr>
        <w:tabs>
          <w:tab w:val="right" w:leader="dot" w:pos="8306"/>
        </w:tabs>
        <w:spacing w:beforeLines="0" w:afterLines="0" w:line="700" w:lineRule="exact"/>
        <w:ind w:left="220"/>
        <w:jc w:val="both"/>
        <w:rPr>
          <w:rFonts w:hint="eastAsia"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十、机关运行经费支出情况说明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8</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十一、政府采购支出情况说明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9</w:t>
      </w:r>
    </w:p>
    <w:p>
      <w:pPr>
        <w:tabs>
          <w:tab w:val="right" w:leader="dot" w:pos="8306"/>
        </w:tabs>
        <w:spacing w:beforeLines="0" w:afterLines="0" w:line="700" w:lineRule="exact"/>
        <w:ind w:left="220"/>
        <w:jc w:val="both"/>
        <w:rPr>
          <w:rFonts w:hint="eastAsia"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十二、国有资产占有使用情况说明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9</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十三、预算绩效情况说明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9</w:t>
      </w:r>
    </w:p>
    <w:p>
      <w:pPr>
        <w:tabs>
          <w:tab w:val="right" w:leader="dot" w:pos="8306"/>
        </w:tabs>
        <w:spacing w:beforeLines="0" w:afterLines="0" w:line="700" w:lineRule="exact"/>
        <w:ind w:left="220"/>
        <w:jc w:val="both"/>
        <w:rPr>
          <w:rFonts w:hint="default" w:ascii="Times New Roman" w:hAnsi="Times New Roman" w:eastAsia="宋体" w:cs="Times New Roman"/>
          <w:sz w:val="30"/>
          <w:szCs w:val="24"/>
          <w:lang w:val="en-US" w:eastAsia="zh-CN"/>
        </w:rPr>
      </w:pPr>
      <w:r>
        <w:rPr>
          <w:rFonts w:hint="eastAsia" w:ascii="Times New Roman" w:hAnsi="Times New Roman" w:eastAsia="仿宋_GB2312" w:cs="Times New Roman"/>
          <w:sz w:val="30"/>
          <w:szCs w:val="24"/>
          <w:lang w:val="en-US"/>
        </w:rPr>
        <w:t>十四、教育、医疗卫生、社会保障和就业、住房保障、涉农补贴等民生支出情况说明</w:t>
      </w:r>
      <w:r>
        <w:rPr>
          <w:rFonts w:hint="default" w:ascii="Times New Roman" w:hAnsi="Times New Roman" w:eastAsia="Times New Roman" w:cs="Times New Roman"/>
          <w:sz w:val="30"/>
          <w:szCs w:val="24"/>
          <w:lang w:val="en-US"/>
        </w:rPr>
        <w:tab/>
      </w:r>
      <w:r>
        <w:rPr>
          <w:rFonts w:hint="eastAsia" w:ascii="Times New Roman" w:hAnsi="Times New Roman" w:eastAsia="宋体" w:cs="Times New Roman"/>
          <w:sz w:val="30"/>
          <w:szCs w:val="24"/>
          <w:lang w:val="en-US" w:eastAsia="zh-CN"/>
        </w:rPr>
        <w:t>9</w:t>
      </w:r>
    </w:p>
    <w:p>
      <w:pPr>
        <w:tabs>
          <w:tab w:val="right" w:leader="dot" w:pos="8306"/>
        </w:tabs>
        <w:spacing w:beforeLines="0" w:afterLines="0" w:line="700" w:lineRule="exact"/>
        <w:jc w:val="both"/>
        <w:rPr>
          <w:rFonts w:hint="default" w:ascii="Times New Roman" w:hAnsi="Times New Roman" w:eastAsia="宋体" w:cs="Times New Roman"/>
          <w:sz w:val="30"/>
          <w:szCs w:val="24"/>
          <w:lang w:eastAsia="zh-CN"/>
        </w:rPr>
      </w:pPr>
      <w:r>
        <w:rPr>
          <w:rFonts w:hint="eastAsia" w:ascii="Times New Roman" w:hAnsi="Times New Roman" w:eastAsia="方正小标宋简体" w:cs="Times New Roman"/>
          <w:sz w:val="30"/>
          <w:szCs w:val="24"/>
          <w:lang/>
        </w:rPr>
        <w:t>第四部分  名词解释</w:t>
      </w:r>
      <w:r>
        <w:rPr>
          <w:rFonts w:hint="default" w:ascii="Times New Roman" w:hAnsi="Times New Roman" w:eastAsia="Times New Roman" w:cs="Times New Roman"/>
          <w:sz w:val="30"/>
          <w:szCs w:val="24"/>
          <w:lang/>
        </w:rPr>
        <w:tab/>
      </w:r>
      <w:r>
        <w:rPr>
          <w:rFonts w:hint="default" w:ascii="Times New Roman" w:hAnsi="Times New Roman" w:eastAsia="Times New Roman" w:cs="Times New Roman"/>
          <w:sz w:val="30"/>
          <w:szCs w:val="24"/>
          <w:lang/>
        </w:rPr>
        <w:t>1</w:t>
      </w:r>
      <w:r>
        <w:rPr>
          <w:rFonts w:hint="eastAsia" w:ascii="Times New Roman" w:hAnsi="Times New Roman" w:eastAsia="宋体" w:cs="Times New Roman"/>
          <w:sz w:val="30"/>
          <w:szCs w:val="24"/>
          <w:lang w:val="en-US" w:eastAsia="zh-CN"/>
        </w:rPr>
        <w:t>0</w:t>
      </w:r>
      <w:bookmarkStart w:id="0" w:name="_GoBack"/>
      <w:bookmarkEnd w:id="0"/>
    </w:p>
    <w:p>
      <w:pPr>
        <w:spacing w:beforeLines="0" w:afterLines="0" w:line="700" w:lineRule="exact"/>
        <w:jc w:val="both"/>
        <w:rPr>
          <w:rFonts w:hint="default" w:ascii="Times New Roman" w:hAnsi="Times New Roman" w:eastAsia="黑体" w:cs="Times New Roman"/>
          <w:kern w:val="2"/>
          <w:sz w:val="30"/>
          <w:szCs w:val="24"/>
          <w:lang w:val="zh-CN"/>
        </w:rPr>
        <w:sectPr>
          <w:headerReference r:id="rId4" w:type="default"/>
          <w:footerReference r:id="rId5" w:type="default"/>
          <w:pgSz w:w="12240" w:h="15840"/>
          <w:pgMar w:top="1440" w:right="1800" w:bottom="1440" w:left="1800" w:header="720" w:footer="720" w:gutter="0"/>
          <w:lnNumType w:countBy="0" w:distance="360"/>
          <w:cols w:space="720" w:num="1"/>
        </w:sectPr>
      </w:pPr>
    </w:p>
    <w:p>
      <w:pPr>
        <w:spacing w:beforeLines="0" w:afterLines="0" w:line="700" w:lineRule="exact"/>
        <w:jc w:val="both"/>
        <w:rPr>
          <w:rFonts w:hint="default" w:ascii="Times New Roman" w:hAnsi="Times New Roman" w:eastAsia="黑体" w:cs="Times New Roman"/>
          <w:kern w:val="2"/>
          <w:sz w:val="30"/>
          <w:szCs w:val="24"/>
          <w:lang w:val="zh-CN"/>
        </w:rPr>
      </w:pPr>
    </w:p>
    <w:p>
      <w:pPr>
        <w:pStyle w:val="2"/>
        <w:keepNext/>
        <w:keepLines/>
        <w:spacing w:beforeLines="0" w:afterLines="0" w:line="600" w:lineRule="exact"/>
        <w:jc w:val="center"/>
        <w:rPr>
          <w:rFonts w:hint="default" w:ascii="Times New Roman" w:hAnsi="Times New Roman" w:eastAsia="方正小标宋简体" w:cs="Times New Roman"/>
          <w:kern w:val="44"/>
          <w:sz w:val="44"/>
          <w:szCs w:val="24"/>
          <w:lang w:val="en-US"/>
        </w:rPr>
      </w:pPr>
      <w:r>
        <w:rPr>
          <w:rFonts w:hint="eastAsia" w:ascii="Times New Roman" w:hAnsi="Times New Roman" w:eastAsia="方正小标宋简体" w:cs="Times New Roman"/>
          <w:kern w:val="44"/>
          <w:sz w:val="44"/>
          <w:szCs w:val="24"/>
          <w:lang w:val="en-US"/>
        </w:rPr>
        <w:t>第一部分  概 况</w:t>
      </w:r>
    </w:p>
    <w:p>
      <w:pPr>
        <w:spacing w:beforeLines="0" w:afterLines="0" w:line="600" w:lineRule="exact"/>
        <w:jc w:val="both"/>
        <w:rPr>
          <w:rFonts w:hint="default" w:ascii="Times New Roman" w:hAnsi="Times New Roman" w:eastAsia="Times New Roman" w:cs="Times New Roman"/>
          <w:sz w:val="24"/>
          <w:szCs w:val="24"/>
          <w:lang w:val="en-US"/>
        </w:rPr>
      </w:pPr>
    </w:p>
    <w:p>
      <w:pPr>
        <w:pStyle w:val="3"/>
        <w:keepNext/>
        <w:keepLines/>
        <w:spacing w:beforeLines="0" w:afterLines="0" w:line="6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一、主要职责</w:t>
      </w:r>
    </w:p>
    <w:p>
      <w:pPr>
        <w:pStyle w:val="3"/>
        <w:keepNext/>
        <w:keepLines/>
        <w:spacing w:beforeLines="0" w:afterLines="0" w:line="600" w:lineRule="exact"/>
        <w:ind w:firstLine="600"/>
        <w:jc w:val="both"/>
        <w:rPr>
          <w:rFonts w:hint="default"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我院是一所集医疗、科研、教学、预防保健为一体的二级甲等综合医院，全国百姓放心示范医院，我院占地面积</w:t>
      </w:r>
      <w:r>
        <w:rPr>
          <w:rFonts w:hint="default" w:ascii="Times New Roman" w:hAnsi="Times New Roman" w:eastAsia="仿宋_GB2312" w:cs="Times New Roman"/>
          <w:kern w:val="2"/>
          <w:sz w:val="30"/>
          <w:szCs w:val="24"/>
        </w:rPr>
        <w:t>4.5</w:t>
      </w:r>
      <w:r>
        <w:rPr>
          <w:rFonts w:hint="eastAsia" w:ascii="Times New Roman" w:hAnsi="Times New Roman" w:eastAsia="仿宋_GB2312" w:cs="Times New Roman"/>
          <w:kern w:val="2"/>
          <w:sz w:val="30"/>
          <w:szCs w:val="30"/>
        </w:rPr>
        <w:t>万平方米，建筑面积</w:t>
      </w:r>
      <w:r>
        <w:rPr>
          <w:rFonts w:hint="default" w:ascii="Times New Roman" w:hAnsi="Times New Roman" w:eastAsia="仿宋_GB2312" w:cs="Times New Roman"/>
          <w:kern w:val="2"/>
          <w:sz w:val="30"/>
          <w:szCs w:val="24"/>
        </w:rPr>
        <w:t>3.6</w:t>
      </w:r>
      <w:r>
        <w:rPr>
          <w:rFonts w:hint="eastAsia" w:ascii="Times New Roman" w:hAnsi="Times New Roman" w:eastAsia="仿宋_GB2312" w:cs="Times New Roman"/>
          <w:kern w:val="2"/>
          <w:sz w:val="30"/>
          <w:szCs w:val="30"/>
        </w:rPr>
        <w:t>万平方米。拥有职工</w:t>
      </w:r>
      <w:r>
        <w:rPr>
          <w:rFonts w:hint="default" w:ascii="Times New Roman" w:hAnsi="Times New Roman" w:eastAsia="仿宋_GB2312" w:cs="Times New Roman"/>
          <w:kern w:val="2"/>
          <w:sz w:val="30"/>
          <w:szCs w:val="24"/>
        </w:rPr>
        <w:t>800</w:t>
      </w:r>
      <w:r>
        <w:rPr>
          <w:rFonts w:hint="eastAsia" w:ascii="Times New Roman" w:hAnsi="Times New Roman" w:eastAsia="仿宋_GB2312" w:cs="Times New Roman"/>
          <w:kern w:val="2"/>
          <w:sz w:val="30"/>
          <w:szCs w:val="30"/>
        </w:rPr>
        <w:t>余人，是一个环境优雅温馨，服务大众百姓的医院。</w:t>
      </w:r>
    </w:p>
    <w:p>
      <w:pPr>
        <w:pStyle w:val="3"/>
        <w:keepNext/>
        <w:keepLines/>
        <w:spacing w:beforeLines="0" w:afterLines="0" w:line="6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二、机构设置</w:t>
      </w:r>
    </w:p>
    <w:p>
      <w:pPr>
        <w:spacing w:beforeLines="0" w:afterLines="0" w:line="580" w:lineRule="exact"/>
        <w:ind w:firstLine="600"/>
        <w:jc w:val="both"/>
        <w:rPr>
          <w:rFonts w:hint="default" w:ascii="Times New Roman" w:hAnsi="Times New Roman" w:eastAsia="仿宋_GB2312" w:cs="Times New Roman"/>
          <w:kern w:val="2"/>
          <w:sz w:val="30"/>
          <w:szCs w:val="30"/>
          <w:lang w:val="zh-CN"/>
        </w:rPr>
      </w:pPr>
      <w:r>
        <w:rPr>
          <w:rFonts w:hint="eastAsia" w:ascii="Times New Roman" w:hAnsi="Times New Roman" w:eastAsia="仿宋_GB2312" w:cs="Times New Roman"/>
          <w:kern w:val="2"/>
          <w:sz w:val="30"/>
          <w:szCs w:val="30"/>
          <w:lang w:val="zh-CN"/>
        </w:rPr>
        <w:t>天津医科大学总医院滨海医院内设</w:t>
      </w:r>
      <w:r>
        <w:rPr>
          <w:rFonts w:hint="default" w:ascii="Times New Roman" w:hAnsi="Times New Roman" w:eastAsia="仿宋_GB2312" w:cs="Times New Roman"/>
          <w:kern w:val="2"/>
          <w:sz w:val="30"/>
          <w:szCs w:val="24"/>
          <w:lang w:val="zh-CN"/>
        </w:rPr>
        <w:t>71</w:t>
      </w:r>
      <w:r>
        <w:rPr>
          <w:rFonts w:hint="eastAsia" w:ascii="Times New Roman" w:hAnsi="Times New Roman" w:eastAsia="仿宋_GB2312" w:cs="Times New Roman"/>
          <w:kern w:val="2"/>
          <w:sz w:val="30"/>
          <w:szCs w:val="30"/>
          <w:lang w:val="zh-CN"/>
        </w:rPr>
        <w:t>个职能</w:t>
      </w:r>
      <w:r>
        <w:rPr>
          <w:rFonts w:hint="eastAsia" w:ascii="Times New Roman" w:hAnsi="Times New Roman" w:eastAsia="仿宋_GB2312" w:cs="Times New Roman"/>
          <w:kern w:val="2"/>
          <w:sz w:val="30"/>
          <w:szCs w:val="30"/>
          <w:lang w:val="en-US" w:eastAsia="zh-CN"/>
        </w:rPr>
        <w:t>科</w:t>
      </w:r>
      <w:r>
        <w:rPr>
          <w:rFonts w:hint="eastAsia" w:ascii="Times New Roman" w:hAnsi="Times New Roman" w:eastAsia="仿宋_GB2312" w:cs="Times New Roman"/>
          <w:kern w:val="2"/>
          <w:sz w:val="30"/>
          <w:szCs w:val="30"/>
          <w:lang w:val="zh-CN"/>
        </w:rPr>
        <w:t>室</w:t>
      </w:r>
      <w:r>
        <w:rPr>
          <w:rFonts w:hint="eastAsia" w:ascii="Times New Roman" w:hAnsi="Times New Roman" w:eastAsia="仿宋_GB2312" w:cs="Times New Roman"/>
          <w:sz w:val="30"/>
          <w:szCs w:val="30"/>
        </w:rPr>
        <w:t>。</w:t>
      </w:r>
    </w:p>
    <w:p>
      <w:pPr>
        <w:spacing w:beforeLines="0" w:afterLines="0" w:line="580" w:lineRule="exact"/>
        <w:ind w:firstLine="600"/>
        <w:jc w:val="both"/>
        <w:rPr>
          <w:rFonts w:hint="default" w:ascii="Times New Roman" w:hAnsi="Times New Roman" w:eastAsia="仿宋_GB2312" w:cs="Times New Roman"/>
          <w:kern w:val="2"/>
          <w:sz w:val="30"/>
          <w:szCs w:val="24"/>
          <w:lang w:val="zh-CN"/>
        </w:rPr>
      </w:pPr>
    </w:p>
    <w:p>
      <w:pPr>
        <w:pStyle w:val="2"/>
        <w:keepNext/>
        <w:keepLines/>
        <w:spacing w:before="340" w:beforeLines="0" w:after="330" w:afterLines="0" w:line="600" w:lineRule="exact"/>
        <w:jc w:val="both"/>
        <w:rPr>
          <w:rFonts w:hint="default" w:ascii="Times New Roman" w:hAnsi="Times New Roman" w:eastAsia="黑体" w:cs="Times New Roman"/>
          <w:kern w:val="2"/>
          <w:sz w:val="30"/>
          <w:szCs w:val="24"/>
          <w:lang w:val="en-US"/>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spacing w:beforeLines="0" w:afterLines="0" w:line="360" w:lineRule="atLeast"/>
        <w:jc w:val="both"/>
        <w:rPr>
          <w:rFonts w:hint="default" w:ascii="Times New Roman" w:hAnsi="Times New Roman" w:eastAsia="黑体" w:cs="Times New Roman"/>
          <w:kern w:val="2"/>
          <w:sz w:val="30"/>
          <w:szCs w:val="24"/>
          <w:lang w:val="zh-CN"/>
        </w:rPr>
      </w:pPr>
    </w:p>
    <w:p>
      <w:pPr>
        <w:pStyle w:val="2"/>
        <w:keepNext/>
        <w:keepLines/>
        <w:spacing w:beforeLines="0" w:afterLines="0" w:line="600" w:lineRule="exact"/>
        <w:jc w:val="center"/>
        <w:rPr>
          <w:rFonts w:hint="default" w:ascii="Times New Roman" w:hAnsi="Times New Roman" w:eastAsia="方正小标宋简体" w:cs="Times New Roman"/>
          <w:kern w:val="44"/>
          <w:sz w:val="44"/>
          <w:szCs w:val="24"/>
          <w:lang w:val="en-US"/>
        </w:rPr>
      </w:pPr>
      <w:r>
        <w:rPr>
          <w:rFonts w:hint="eastAsia" w:ascii="Times New Roman" w:hAnsi="Times New Roman" w:eastAsia="方正小标宋简体" w:cs="Times New Roman"/>
          <w:kern w:val="44"/>
          <w:sz w:val="44"/>
          <w:szCs w:val="24"/>
          <w:lang w:val="en-US"/>
        </w:rPr>
        <w:t>第二部分  2022年度部门决算表</w:t>
      </w:r>
    </w:p>
    <w:p>
      <w:pPr>
        <w:spacing w:beforeLines="0" w:afterLines="0" w:line="600" w:lineRule="exact"/>
        <w:jc w:val="both"/>
        <w:rPr>
          <w:rFonts w:hint="default" w:ascii="Times New Roman" w:hAnsi="Times New Roman" w:eastAsia="Times New Roman" w:cs="Times New Roman"/>
          <w:sz w:val="24"/>
          <w:szCs w:val="24"/>
          <w:lang w:val="en-US"/>
        </w:rPr>
      </w:pP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一、《收入支出决算总表》</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二、《收入决算表（按功能分类列示）》</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三、《收入决算表（按单位列示）》</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四、《支出决算表》</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五、《财政拨款收入支出决算总表》</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六、《一般公共预算财政拨款支出决算表》</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七、《一般公共预算财政拨款基本支出决算表》</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八、《政府性基金预算财政拨款收入支出决算表》</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九、《国有资本经营预算财政拨款收入支出决算表》</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十、《一般公共预算财政拨款“三公”经费支出决算表》</w:t>
      </w:r>
    </w:p>
    <w:p>
      <w:pPr>
        <w:pStyle w:val="3"/>
        <w:keepNext/>
        <w:keepLines/>
        <w:spacing w:beforeLines="0" w:afterLines="0" w:line="8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十一、《项目支出决算表》</w:t>
      </w:r>
    </w:p>
    <w:p>
      <w:pPr>
        <w:spacing w:beforeLines="0" w:afterLines="0" w:line="800" w:lineRule="exact"/>
        <w:jc w:val="both"/>
        <w:rPr>
          <w:rFonts w:hint="default" w:ascii="Times New Roman" w:hAnsi="Times New Roman" w:eastAsia="楷体" w:cs="Times New Roman"/>
          <w:sz w:val="30"/>
          <w:szCs w:val="24"/>
          <w:lang w:val="en-US"/>
        </w:rPr>
      </w:pPr>
      <w:r>
        <w:rPr>
          <w:rFonts w:hint="eastAsia" w:ascii="Times New Roman" w:hAnsi="Times New Roman" w:eastAsia="楷体" w:cs="Times New Roman"/>
          <w:sz w:val="30"/>
          <w:szCs w:val="24"/>
          <w:lang w:val="en-US"/>
        </w:rPr>
        <w:t>注：以上决算公开表均作为附表，附于决算公开说明文档后。</w:t>
      </w:r>
    </w:p>
    <w:p>
      <w:pPr>
        <w:spacing w:beforeLines="0" w:afterLines="0" w:line="600" w:lineRule="exact"/>
        <w:jc w:val="both"/>
        <w:rPr>
          <w:rFonts w:hint="default" w:ascii="Times New Roman" w:hAnsi="Times New Roman" w:eastAsia="黑体" w:cs="Times New Roman"/>
          <w:sz w:val="30"/>
          <w:szCs w:val="24"/>
          <w:lang w:val="en-US"/>
        </w:rPr>
      </w:pPr>
      <w:r>
        <w:rPr>
          <w:rFonts w:hint="default" w:ascii="Times New Roman" w:hAnsi="Times New Roman" w:eastAsia="Times New Roman" w:cs="Times New Roman"/>
          <w:sz w:val="24"/>
          <w:szCs w:val="24"/>
          <w:lang w:val="en-US"/>
        </w:rPr>
        <w:br w:type="page"/>
      </w:r>
      <w:r>
        <w:rPr>
          <w:rFonts w:hint="default" w:ascii="Times New Roman" w:hAnsi="Times New Roman" w:eastAsia="Times New Roman" w:cs="Times New Roman"/>
          <w:sz w:val="24"/>
          <w:szCs w:val="24"/>
          <w:lang w:val="en-US"/>
        </w:rPr>
        <w:t xml:space="preserve">    </w:t>
      </w:r>
      <w:r>
        <w:rPr>
          <w:rFonts w:hint="eastAsia" w:ascii="Times New Roman" w:hAnsi="Times New Roman" w:eastAsia="黑体" w:cs="Times New Roman"/>
          <w:sz w:val="30"/>
          <w:szCs w:val="24"/>
          <w:lang w:val="en-US"/>
        </w:rPr>
        <w:t>十二、关于空表的说明</w:t>
      </w:r>
    </w:p>
    <w:p>
      <w:pPr>
        <w:spacing w:beforeLines="0" w:afterLines="0" w:line="640" w:lineRule="exact"/>
        <w:ind w:firstLine="600"/>
        <w:jc w:val="both"/>
        <w:rPr>
          <w:rFonts w:hint="default" w:ascii="Times New Roman" w:hAnsi="Times New Roman" w:eastAsia="仿宋_GB2312" w:cs="Times New Roman"/>
          <w:kern w:val="2"/>
          <w:sz w:val="30"/>
          <w:szCs w:val="30"/>
          <w:lang w:val="en-US"/>
        </w:rPr>
      </w:pPr>
      <w:r>
        <w:rPr>
          <w:rFonts w:hint="default" w:ascii="Times New Roman" w:hAnsi="Times New Roman" w:eastAsia="仿宋_GB2312" w:cs="Times New Roman"/>
          <w:kern w:val="2"/>
          <w:sz w:val="30"/>
          <w:szCs w:val="30"/>
          <w:lang w:val="en-US"/>
        </w:rPr>
        <w:t>1.</w:t>
      </w:r>
      <w:r>
        <w:rPr>
          <w:rFonts w:hint="eastAsia" w:ascii="Times New Roman" w:hAnsi="Times New Roman" w:eastAsia="仿宋_GB2312" w:cs="Times New Roman"/>
          <w:kern w:val="2"/>
          <w:sz w:val="30"/>
          <w:szCs w:val="30"/>
          <w:lang w:val="en-US"/>
        </w:rPr>
        <w:t>天津</w:t>
      </w:r>
      <w:r>
        <w:rPr>
          <w:rFonts w:hint="eastAsia" w:ascii="Times New Roman" w:hAnsi="Times New Roman" w:eastAsia="仿宋_GB2312" w:cs="Times New Roman"/>
          <w:kern w:val="2"/>
          <w:sz w:val="30"/>
          <w:szCs w:val="30"/>
          <w:lang w:val="en-US" w:eastAsia="zh-CN"/>
        </w:rPr>
        <w:t>医科大学总医院滨海医院</w:t>
      </w:r>
      <w:r>
        <w:rPr>
          <w:rFonts w:hint="default" w:ascii="Times New Roman" w:hAnsi="Times New Roman" w:eastAsia="仿宋_GB2312" w:cs="Times New Roman"/>
          <w:kern w:val="2"/>
          <w:sz w:val="30"/>
          <w:szCs w:val="30"/>
          <w:lang w:val="en-US"/>
        </w:rPr>
        <w:t>2022</w:t>
      </w:r>
      <w:r>
        <w:rPr>
          <w:rFonts w:hint="eastAsia" w:ascii="Times New Roman" w:hAnsi="Times New Roman" w:eastAsia="仿宋_GB2312" w:cs="Times New Roman"/>
          <w:kern w:val="2"/>
          <w:sz w:val="30"/>
          <w:szCs w:val="30"/>
          <w:lang w:val="en-US"/>
        </w:rPr>
        <w:t>年度政府性基金预算财政拨款收入支出决算表为空表。</w:t>
      </w:r>
    </w:p>
    <w:p>
      <w:pPr>
        <w:spacing w:beforeLines="0" w:afterLines="0" w:line="640" w:lineRule="exact"/>
        <w:ind w:firstLine="600" w:firstLineChars="200"/>
        <w:jc w:val="both"/>
        <w:rPr>
          <w:rFonts w:hint="default" w:ascii="Times New Roman" w:hAnsi="Times New Roman" w:eastAsia="仿宋_GB2312" w:cs="Times New Roman"/>
          <w:kern w:val="2"/>
          <w:sz w:val="30"/>
          <w:szCs w:val="30"/>
          <w:lang w:val="en-US" w:eastAsia="zh-CN"/>
        </w:rPr>
      </w:pPr>
      <w:r>
        <w:rPr>
          <w:rFonts w:hint="default" w:ascii="Times New Roman" w:hAnsi="Times New Roman" w:eastAsia="仿宋_GB2312" w:cs="Times New Roman"/>
          <w:kern w:val="2"/>
          <w:sz w:val="30"/>
          <w:szCs w:val="30"/>
          <w:lang w:val="en-US"/>
        </w:rPr>
        <w:t>2.</w:t>
      </w:r>
      <w:r>
        <w:rPr>
          <w:rFonts w:hint="eastAsia" w:ascii="Times New Roman" w:hAnsi="Times New Roman" w:eastAsia="仿宋_GB2312" w:cs="Times New Roman"/>
          <w:kern w:val="2"/>
          <w:sz w:val="30"/>
          <w:szCs w:val="30"/>
          <w:lang w:val="en-US"/>
        </w:rPr>
        <w:t>天津</w:t>
      </w:r>
      <w:r>
        <w:rPr>
          <w:rFonts w:hint="eastAsia" w:ascii="Times New Roman" w:hAnsi="Times New Roman" w:eastAsia="仿宋_GB2312" w:cs="Times New Roman"/>
          <w:kern w:val="2"/>
          <w:sz w:val="30"/>
          <w:szCs w:val="30"/>
          <w:lang w:val="en-US" w:eastAsia="zh-CN"/>
        </w:rPr>
        <w:t>医科大学总医院滨海医院</w:t>
      </w:r>
      <w:r>
        <w:rPr>
          <w:rFonts w:hint="default" w:ascii="Times New Roman" w:hAnsi="Times New Roman" w:eastAsia="仿宋_GB2312" w:cs="Times New Roman"/>
          <w:kern w:val="2"/>
          <w:sz w:val="30"/>
          <w:szCs w:val="30"/>
          <w:lang w:val="en-US"/>
        </w:rPr>
        <w:t>2022</w:t>
      </w:r>
      <w:r>
        <w:rPr>
          <w:rFonts w:hint="eastAsia" w:ascii="Times New Roman" w:hAnsi="Times New Roman" w:eastAsia="仿宋_GB2312" w:cs="Times New Roman"/>
          <w:kern w:val="2"/>
          <w:sz w:val="30"/>
          <w:szCs w:val="30"/>
          <w:lang w:val="en-US"/>
        </w:rPr>
        <w:t>年度国有资本经营预算财政拨款收入支出决算表为空表</w:t>
      </w:r>
      <w:r>
        <w:rPr>
          <w:rFonts w:hint="eastAsia" w:ascii="Times New Roman" w:hAnsi="Times New Roman" w:eastAsia="仿宋_GB2312" w:cs="Times New Roman"/>
          <w:kern w:val="2"/>
          <w:sz w:val="30"/>
          <w:szCs w:val="30"/>
          <w:lang w:val="en-US" w:eastAsia="zh-CN"/>
        </w:rPr>
        <w:t>。</w:t>
      </w:r>
    </w:p>
    <w:p>
      <w:pPr>
        <w:spacing w:beforeLines="0" w:afterLines="0" w:line="640" w:lineRule="exact"/>
        <w:ind w:firstLine="600"/>
        <w:jc w:val="both"/>
        <w:rPr>
          <w:rFonts w:hint="default" w:ascii="Times New Roman" w:hAnsi="Times New Roman" w:eastAsia="仿宋_GB2312" w:cs="Times New Roman"/>
          <w:kern w:val="2"/>
          <w:sz w:val="30"/>
          <w:szCs w:val="30"/>
          <w:lang w:val="en-US"/>
        </w:rPr>
      </w:pPr>
      <w:r>
        <w:rPr>
          <w:rFonts w:hint="default" w:ascii="Times New Roman" w:hAnsi="Times New Roman" w:eastAsia="仿宋_GB2312" w:cs="Times New Roman"/>
          <w:kern w:val="2"/>
          <w:sz w:val="30"/>
          <w:szCs w:val="30"/>
          <w:lang w:val="en-US"/>
        </w:rPr>
        <w:t>3.</w:t>
      </w:r>
      <w:r>
        <w:rPr>
          <w:rFonts w:hint="eastAsia" w:ascii="Times New Roman" w:hAnsi="Times New Roman" w:eastAsia="仿宋_GB2312" w:cs="Times New Roman"/>
          <w:kern w:val="2"/>
          <w:sz w:val="30"/>
          <w:szCs w:val="30"/>
          <w:lang w:val="en-US"/>
        </w:rPr>
        <w:t>天津</w:t>
      </w:r>
      <w:r>
        <w:rPr>
          <w:rFonts w:hint="eastAsia" w:ascii="Times New Roman" w:hAnsi="Times New Roman" w:eastAsia="仿宋_GB2312" w:cs="Times New Roman"/>
          <w:kern w:val="2"/>
          <w:sz w:val="30"/>
          <w:szCs w:val="30"/>
          <w:lang w:val="en-US" w:eastAsia="zh-CN"/>
        </w:rPr>
        <w:t>医科大学总医院滨海医院</w:t>
      </w:r>
      <w:r>
        <w:rPr>
          <w:rFonts w:hint="default" w:ascii="Times New Roman" w:hAnsi="Times New Roman" w:eastAsia="仿宋_GB2312" w:cs="Times New Roman"/>
          <w:kern w:val="2"/>
          <w:sz w:val="30"/>
          <w:szCs w:val="30"/>
          <w:lang w:val="en-US"/>
        </w:rPr>
        <w:t>2022</w:t>
      </w:r>
      <w:r>
        <w:rPr>
          <w:rFonts w:hint="eastAsia" w:ascii="Times New Roman" w:hAnsi="Times New Roman" w:eastAsia="仿宋_GB2312" w:cs="Times New Roman"/>
          <w:kern w:val="2"/>
          <w:sz w:val="30"/>
          <w:szCs w:val="30"/>
          <w:lang w:val="en-US"/>
        </w:rPr>
        <w:t>年度一般公共预算财政拨款“三公”经费支出决算表为空表。</w:t>
      </w: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spacing w:beforeLines="0" w:afterLines="0" w:line="640" w:lineRule="exact"/>
        <w:ind w:firstLine="600"/>
        <w:jc w:val="both"/>
        <w:rPr>
          <w:rFonts w:hint="default" w:ascii="Times New Roman" w:hAnsi="Times New Roman" w:eastAsia="楷体" w:cs="Times New Roman"/>
          <w:sz w:val="30"/>
          <w:szCs w:val="24"/>
          <w:lang w:val="en-US"/>
        </w:rPr>
      </w:pPr>
    </w:p>
    <w:p>
      <w:pPr>
        <w:pStyle w:val="2"/>
        <w:keepNext/>
        <w:keepLines/>
        <w:spacing w:beforeLines="0" w:afterLines="0" w:line="600" w:lineRule="exact"/>
        <w:jc w:val="both"/>
        <w:rPr>
          <w:rFonts w:hint="default" w:ascii="Times New Roman" w:hAnsi="Times New Roman" w:eastAsia="方正小标宋简体" w:cs="Times New Roman"/>
          <w:kern w:val="44"/>
          <w:sz w:val="44"/>
          <w:szCs w:val="24"/>
          <w:lang w:val="en-US"/>
        </w:rPr>
      </w:pPr>
    </w:p>
    <w:p>
      <w:pPr>
        <w:pStyle w:val="2"/>
        <w:keepNext/>
        <w:keepLines/>
        <w:spacing w:beforeLines="0" w:afterLines="0" w:line="600" w:lineRule="exact"/>
        <w:jc w:val="center"/>
        <w:rPr>
          <w:rFonts w:hint="default" w:ascii="Times New Roman" w:hAnsi="Times New Roman" w:eastAsia="方正小标宋简体" w:cs="Times New Roman"/>
          <w:kern w:val="44"/>
          <w:sz w:val="44"/>
          <w:szCs w:val="24"/>
          <w:lang w:val="en-US"/>
        </w:rPr>
      </w:pPr>
      <w:r>
        <w:rPr>
          <w:rFonts w:hint="eastAsia" w:ascii="Times New Roman" w:hAnsi="Times New Roman" w:eastAsia="方正小标宋简体" w:cs="Times New Roman"/>
          <w:kern w:val="44"/>
          <w:sz w:val="44"/>
          <w:szCs w:val="24"/>
          <w:lang w:val="en-US"/>
        </w:rPr>
        <w:t>第三部分  2022年度部门决算情况说明</w:t>
      </w:r>
    </w:p>
    <w:p>
      <w:pPr>
        <w:spacing w:beforeLines="0" w:afterLines="0" w:line="580" w:lineRule="exact"/>
        <w:ind w:firstLine="600"/>
        <w:jc w:val="both"/>
        <w:rPr>
          <w:rFonts w:hint="default" w:ascii="Times New Roman" w:hAnsi="Times New Roman" w:eastAsia="黑体" w:cs="Times New Roman"/>
          <w:kern w:val="2"/>
          <w:sz w:val="30"/>
          <w:szCs w:val="24"/>
          <w:lang w:val="zh-CN"/>
        </w:rPr>
      </w:pPr>
    </w:p>
    <w:p>
      <w:pPr>
        <w:pStyle w:val="3"/>
        <w:keepNext/>
        <w:keepLines/>
        <w:spacing w:beforeLines="0" w:afterLines="0" w:line="600" w:lineRule="exact"/>
        <w:ind w:firstLine="602"/>
        <w:jc w:val="both"/>
        <w:rPr>
          <w:rFonts w:hint="default" w:ascii="Times New Roman" w:hAnsi="Times New Roman" w:eastAsia="黑体" w:cs="Times New Roman"/>
          <w:sz w:val="30"/>
          <w:szCs w:val="24"/>
          <w:lang w:val="zh-CN"/>
        </w:rPr>
      </w:pPr>
      <w:r>
        <w:rPr>
          <w:rFonts w:hint="eastAsia" w:ascii="Times New Roman" w:hAnsi="Times New Roman" w:eastAsia="黑体" w:cs="Times New Roman"/>
          <w:sz w:val="30"/>
          <w:szCs w:val="24"/>
          <w:lang w:val="zh-CN"/>
        </w:rPr>
        <w:t>一、收入支出决算总体情况说明</w:t>
      </w:r>
    </w:p>
    <w:p>
      <w:pPr>
        <w:spacing w:beforeLines="0" w:afterLines="0" w:line="580" w:lineRule="exact"/>
        <w:ind w:firstLine="602"/>
        <w:jc w:val="both"/>
        <w:rPr>
          <w:rFonts w:hint="default" w:ascii="Times New Roman" w:hAnsi="Times New Roman" w:eastAsia="仿宋_GB2312" w:cs="Times New Roman"/>
          <w:sz w:val="30"/>
          <w:szCs w:val="24"/>
          <w:lang w:val="zh-CN"/>
        </w:rPr>
      </w:pPr>
      <w:r>
        <w:rPr>
          <w:rFonts w:hint="eastAsia" w:ascii="Times New Roman" w:hAnsi="Times New Roman" w:eastAsia="仿宋" w:cs="Times New Roman"/>
          <w:sz w:val="30"/>
          <w:szCs w:val="24"/>
          <w:lang w:val="zh-CN"/>
        </w:rPr>
        <w:t>天津医科大学总医院滨海医院</w:t>
      </w:r>
      <w:r>
        <w:rPr>
          <w:rFonts w:hint="default" w:ascii="Times New Roman" w:hAnsi="Times New Roman" w:eastAsia="Times New Roman" w:cs="Times New Roman"/>
          <w:sz w:val="30"/>
          <w:szCs w:val="24"/>
          <w:lang w:val="zh-CN"/>
        </w:rPr>
        <w:t>2022</w:t>
      </w:r>
      <w:r>
        <w:rPr>
          <w:rFonts w:hint="eastAsia" w:ascii="Times New Roman" w:hAnsi="Times New Roman" w:eastAsia="仿宋_GB2312" w:cs="Times New Roman"/>
          <w:sz w:val="30"/>
          <w:szCs w:val="24"/>
          <w:lang w:val="zh-CN"/>
        </w:rPr>
        <w:t>年度收入、支出决算总计</w:t>
      </w:r>
      <w:r>
        <w:rPr>
          <w:rFonts w:hint="default" w:ascii="Times New Roman" w:hAnsi="Times New Roman" w:eastAsia="Times New Roman" w:cs="Times New Roman"/>
          <w:kern w:val="2"/>
          <w:sz w:val="30"/>
          <w:szCs w:val="24"/>
          <w:lang w:val="zh-CN"/>
        </w:rPr>
        <w:t>456,525,349.34</w:t>
      </w:r>
      <w:r>
        <w:rPr>
          <w:rFonts w:hint="eastAsia" w:ascii="Times New Roman" w:hAnsi="Times New Roman" w:eastAsia="仿宋_GB2312" w:cs="Times New Roman"/>
          <w:sz w:val="30"/>
          <w:szCs w:val="24"/>
          <w:lang w:val="en-US"/>
        </w:rPr>
        <w:t>元，与</w:t>
      </w:r>
      <w:r>
        <w:rPr>
          <w:rFonts w:hint="default" w:ascii="Times New Roman" w:hAnsi="Times New Roman" w:eastAsia="Times New Roman" w:cs="Times New Roman"/>
          <w:sz w:val="30"/>
          <w:szCs w:val="24"/>
          <w:lang w:val="en-US"/>
        </w:rPr>
        <w:t>2021</w:t>
      </w:r>
      <w:r>
        <w:rPr>
          <w:rFonts w:hint="eastAsia" w:ascii="Times New Roman" w:hAnsi="Times New Roman" w:eastAsia="仿宋_GB2312" w:cs="Times New Roman"/>
          <w:sz w:val="30"/>
          <w:szCs w:val="24"/>
          <w:lang w:val="en-US"/>
        </w:rPr>
        <w:t>年度相比，收、支总计各</w:t>
      </w:r>
      <w:r>
        <w:rPr>
          <w:rFonts w:hint="eastAsia" w:ascii="Times New Roman" w:hAnsi="Times New Roman" w:eastAsia="仿宋_GB2312" w:cs="Times New Roman"/>
          <w:kern w:val="2"/>
          <w:sz w:val="30"/>
          <w:szCs w:val="24"/>
          <w:lang w:val="en-US"/>
        </w:rPr>
        <w:t>增加</w:t>
      </w:r>
      <w:r>
        <w:rPr>
          <w:rFonts w:hint="default" w:ascii="Times New Roman" w:hAnsi="Times New Roman" w:eastAsia="Times New Roman" w:cs="Times New Roman"/>
          <w:kern w:val="2"/>
          <w:sz w:val="30"/>
          <w:szCs w:val="24"/>
          <w:lang w:val="en-US"/>
        </w:rPr>
        <w:t>47,879,959.90</w:t>
      </w:r>
      <w:r>
        <w:rPr>
          <w:rFonts w:hint="eastAsia" w:ascii="Times New Roman" w:hAnsi="Times New Roman" w:eastAsia="仿宋_GB2312" w:cs="Times New Roman"/>
          <w:sz w:val="30"/>
          <w:szCs w:val="24"/>
          <w:lang w:val="en-US"/>
        </w:rPr>
        <w:t>元</w:t>
      </w:r>
      <w:r>
        <w:rPr>
          <w:rFonts w:hint="eastAsia" w:ascii="Times New Roman" w:hAnsi="Times New Roman" w:eastAsia="仿宋_GB2312" w:cs="Times New Roman"/>
          <w:kern w:val="2"/>
          <w:sz w:val="30"/>
          <w:szCs w:val="24"/>
          <w:lang w:val="en-US"/>
        </w:rPr>
        <w:t>，增长</w:t>
      </w:r>
      <w:r>
        <w:rPr>
          <w:rFonts w:hint="default" w:ascii="Times New Roman" w:hAnsi="Times New Roman" w:eastAsia="Times New Roman" w:cs="Times New Roman"/>
          <w:kern w:val="2"/>
          <w:sz w:val="30"/>
          <w:szCs w:val="24"/>
          <w:lang w:val="en-US"/>
        </w:rPr>
        <w:t>11.72</w:t>
      </w:r>
      <w:r>
        <w:rPr>
          <w:rFonts w:hint="default" w:ascii="Times New Roman" w:hAnsi="Times New Roman" w:eastAsia="仿宋_GB2312" w:cs="Times New Roman"/>
          <w:kern w:val="2"/>
          <w:sz w:val="30"/>
          <w:szCs w:val="24"/>
          <w:lang w:val="en-US"/>
        </w:rPr>
        <w:t>%</w:t>
      </w:r>
      <w:r>
        <w:rPr>
          <w:rFonts w:hint="eastAsia" w:ascii="Times New Roman" w:hAnsi="Times New Roman" w:eastAsia="仿宋_GB2312" w:cs="Times New Roman"/>
          <w:kern w:val="2"/>
          <w:sz w:val="30"/>
          <w:szCs w:val="24"/>
          <w:lang w:val="en-US"/>
        </w:rPr>
        <w:t>，</w:t>
      </w:r>
      <w:r>
        <w:rPr>
          <w:rFonts w:hint="eastAsia" w:ascii="Times New Roman" w:hAnsi="Times New Roman" w:eastAsia="仿宋_GB2312" w:cs="Times New Roman"/>
          <w:sz w:val="30"/>
          <w:szCs w:val="24"/>
          <w:lang w:val="zh-CN"/>
        </w:rPr>
        <w:t>主要原因是：</w:t>
      </w:r>
      <w:r>
        <w:rPr>
          <w:rFonts w:hint="eastAsia" w:ascii="仿宋_GB2312" w:hAnsi="仿宋_GB2312" w:eastAsia="仿宋_GB2312"/>
          <w:kern w:val="2"/>
          <w:sz w:val="30"/>
          <w:szCs w:val="24"/>
          <w:lang w:val="en-US" w:eastAsia="zh-CN"/>
        </w:rPr>
        <w:t>我院因成立定点医院，增加了财政项目拨款支出，用于购买设备等。</w:t>
      </w:r>
    </w:p>
    <w:p>
      <w:pPr>
        <w:pStyle w:val="3"/>
        <w:keepNext/>
        <w:keepLines/>
        <w:spacing w:beforeLines="0" w:afterLines="0" w:line="600" w:lineRule="exact"/>
        <w:ind w:firstLine="602"/>
        <w:jc w:val="both"/>
        <w:rPr>
          <w:rFonts w:hint="default" w:ascii="Times New Roman" w:hAnsi="Times New Roman" w:eastAsia="黑体" w:cs="Times New Roman"/>
          <w:sz w:val="30"/>
          <w:szCs w:val="24"/>
          <w:lang w:val="zh-CN"/>
        </w:rPr>
      </w:pPr>
      <w:r>
        <w:rPr>
          <w:rFonts w:hint="eastAsia" w:ascii="Times New Roman" w:hAnsi="Times New Roman" w:eastAsia="黑体" w:cs="Times New Roman"/>
          <w:sz w:val="30"/>
          <w:szCs w:val="24"/>
          <w:lang w:val="zh-CN"/>
        </w:rPr>
        <w:t>二、</w:t>
      </w:r>
      <w:r>
        <w:rPr>
          <w:rFonts w:hint="eastAsia" w:ascii="Times New Roman" w:hAnsi="Times New Roman" w:eastAsia="黑体" w:cs="Times New Roman"/>
          <w:sz w:val="30"/>
          <w:szCs w:val="24"/>
          <w:lang w:val="en-US"/>
        </w:rPr>
        <w:t>收入决算情况</w:t>
      </w:r>
      <w:r>
        <w:rPr>
          <w:rFonts w:hint="eastAsia" w:ascii="Times New Roman" w:hAnsi="Times New Roman" w:eastAsia="黑体" w:cs="Times New Roman"/>
          <w:sz w:val="30"/>
          <w:szCs w:val="24"/>
          <w:lang w:val="zh-CN"/>
        </w:rPr>
        <w:t>说明</w:t>
      </w:r>
    </w:p>
    <w:p>
      <w:pPr>
        <w:spacing w:beforeLines="0" w:afterLines="0" w:line="600" w:lineRule="exact"/>
        <w:ind w:firstLine="600"/>
        <w:jc w:val="both"/>
        <w:rPr>
          <w:rFonts w:hint="default" w:ascii="Times New Roman" w:hAnsi="Times New Roman" w:eastAsia="仿宋_GB2312" w:cs="Times New Roman"/>
          <w:kern w:val="2"/>
          <w:sz w:val="30"/>
          <w:szCs w:val="24"/>
          <w:lang w:val="en-US"/>
        </w:rPr>
      </w:pPr>
      <w:r>
        <w:rPr>
          <w:rFonts w:hint="eastAsia" w:ascii="Times New Roman" w:hAnsi="Times New Roman" w:eastAsia="仿宋_GB2312" w:cs="Times New Roman"/>
          <w:kern w:val="2"/>
          <w:sz w:val="30"/>
          <w:szCs w:val="24"/>
          <w:lang w:val="zh-CN"/>
        </w:rPr>
        <w:t>天津医科大学总医院滨海医院</w:t>
      </w:r>
      <w:r>
        <w:rPr>
          <w:rFonts w:hint="default" w:ascii="Times New Roman" w:hAnsi="Times New Roman" w:eastAsia="Times New Roman" w:cs="Times New Roman"/>
          <w:kern w:val="2"/>
          <w:sz w:val="30"/>
          <w:szCs w:val="24"/>
          <w:lang w:val="zh-CN"/>
        </w:rPr>
        <w:t>2022</w:t>
      </w:r>
      <w:r>
        <w:rPr>
          <w:rFonts w:hint="eastAsia" w:ascii="Times New Roman" w:hAnsi="Times New Roman" w:eastAsia="仿宋_GB2312" w:cs="Times New Roman"/>
          <w:kern w:val="2"/>
          <w:sz w:val="30"/>
          <w:szCs w:val="24"/>
          <w:lang w:val="zh-CN"/>
        </w:rPr>
        <w:t>年度本年收入合计</w:t>
      </w:r>
      <w:r>
        <w:rPr>
          <w:rFonts w:hint="default" w:ascii="Times New Roman" w:hAnsi="Times New Roman" w:eastAsia="Times New Roman" w:cs="Times New Roman"/>
          <w:kern w:val="2"/>
          <w:sz w:val="30"/>
          <w:szCs w:val="24"/>
          <w:lang w:val="zh-CN"/>
        </w:rPr>
        <w:t>456,483,254.34</w:t>
      </w:r>
      <w:r>
        <w:rPr>
          <w:rFonts w:hint="eastAsia" w:ascii="Times New Roman" w:hAnsi="Times New Roman" w:eastAsia="仿宋_GB2312" w:cs="Times New Roman"/>
          <w:kern w:val="2"/>
          <w:sz w:val="30"/>
          <w:szCs w:val="24"/>
          <w:lang w:val="en-US"/>
        </w:rPr>
        <w:t>元，与</w:t>
      </w:r>
      <w:r>
        <w:rPr>
          <w:rFonts w:hint="default" w:ascii="Times New Roman" w:hAnsi="Times New Roman" w:eastAsia="Times New Roman" w:cs="Times New Roman"/>
          <w:kern w:val="2"/>
          <w:sz w:val="30"/>
          <w:szCs w:val="24"/>
          <w:lang w:val="en-US"/>
        </w:rPr>
        <w:t>2021</w:t>
      </w:r>
      <w:r>
        <w:rPr>
          <w:rFonts w:hint="eastAsia" w:ascii="Times New Roman" w:hAnsi="Times New Roman" w:eastAsia="仿宋_GB2312" w:cs="Times New Roman"/>
          <w:kern w:val="2"/>
          <w:sz w:val="30"/>
          <w:szCs w:val="24"/>
          <w:lang w:val="en-US"/>
        </w:rPr>
        <w:t>年度相比增加</w:t>
      </w:r>
      <w:r>
        <w:rPr>
          <w:rFonts w:hint="default" w:ascii="Times New Roman" w:hAnsi="Times New Roman" w:eastAsia="Times New Roman" w:cs="Times New Roman"/>
          <w:kern w:val="2"/>
          <w:sz w:val="30"/>
          <w:szCs w:val="24"/>
          <w:lang w:val="en-US"/>
        </w:rPr>
        <w:t>48,855,558.90</w:t>
      </w:r>
      <w:r>
        <w:rPr>
          <w:rFonts w:hint="eastAsia" w:ascii="Times New Roman" w:hAnsi="Times New Roman" w:eastAsia="仿宋_GB2312" w:cs="Times New Roman"/>
          <w:kern w:val="2"/>
          <w:sz w:val="30"/>
          <w:szCs w:val="24"/>
          <w:lang w:val="en-US"/>
        </w:rPr>
        <w:t>元，</w:t>
      </w:r>
      <w:r>
        <w:rPr>
          <w:rFonts w:hint="eastAsia" w:ascii="Times New Roman" w:hAnsi="Times New Roman" w:eastAsia="仿宋_GB2312" w:cs="Times New Roman"/>
          <w:sz w:val="30"/>
          <w:szCs w:val="24"/>
          <w:lang w:val="zh-CN"/>
        </w:rPr>
        <w:t>主要原因是：</w:t>
      </w:r>
      <w:r>
        <w:rPr>
          <w:rFonts w:hint="eastAsia" w:ascii="仿宋_GB2312" w:hAnsi="仿宋_GB2312" w:eastAsia="仿宋_GB2312"/>
          <w:kern w:val="2"/>
          <w:sz w:val="30"/>
          <w:szCs w:val="24"/>
          <w:lang w:val="en-US" w:eastAsia="zh-CN"/>
        </w:rPr>
        <w:t>我院因成立定点医院，增加了财政项目拨款支出，用于购买设备等。</w:t>
      </w:r>
      <w:r>
        <w:rPr>
          <w:rFonts w:hint="eastAsia" w:ascii="Times New Roman" w:hAnsi="Times New Roman" w:eastAsia="仿宋_GB2312" w:cs="Times New Roman"/>
          <w:kern w:val="2"/>
          <w:sz w:val="30"/>
          <w:szCs w:val="24"/>
          <w:lang w:val="en-US"/>
        </w:rPr>
        <w:t>其中：</w:t>
      </w:r>
      <w:r>
        <w:rPr>
          <w:rFonts w:hint="eastAsia" w:ascii="Times New Roman" w:hAnsi="Times New Roman" w:eastAsia="仿宋_GB2312" w:cs="Times New Roman"/>
          <w:kern w:val="2"/>
          <w:sz w:val="30"/>
          <w:szCs w:val="24"/>
          <w:lang w:val="zh-CN"/>
        </w:rPr>
        <w:t>一般公共预算财政拨款收入68,320,879.42元，占14.97%；事业收入387,245,398.89元，占84.83%；其他收入916,976.03元，占0.20%。</w:t>
      </w:r>
    </w:p>
    <w:p>
      <w:pPr>
        <w:pStyle w:val="3"/>
        <w:keepNext/>
        <w:keepLines/>
        <w:spacing w:beforeLines="0" w:afterLines="0" w:line="600" w:lineRule="exact"/>
        <w:ind w:firstLine="602"/>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zh-CN"/>
        </w:rPr>
        <w:t>三、支出</w:t>
      </w:r>
      <w:r>
        <w:rPr>
          <w:rFonts w:hint="eastAsia" w:ascii="Times New Roman" w:hAnsi="Times New Roman" w:eastAsia="黑体" w:cs="Times New Roman"/>
          <w:sz w:val="30"/>
          <w:szCs w:val="24"/>
          <w:lang w:val="en-US"/>
        </w:rPr>
        <w:t>决算情况说明</w:t>
      </w:r>
    </w:p>
    <w:p>
      <w:pPr>
        <w:spacing w:beforeLines="0" w:afterLines="0" w:line="580" w:lineRule="exact"/>
        <w:ind w:firstLine="600"/>
        <w:jc w:val="both"/>
        <w:rPr>
          <w:rFonts w:hint="eastAsia" w:ascii="Times New Roman" w:hAnsi="Times New Roman" w:eastAsia="仿宋_GB2312" w:cs="Times New Roman"/>
          <w:kern w:val="2"/>
          <w:sz w:val="30"/>
          <w:szCs w:val="24"/>
          <w:lang w:val="zh-CN"/>
        </w:rPr>
      </w:pPr>
      <w:r>
        <w:rPr>
          <w:rFonts w:hint="eastAsia" w:ascii="Times New Roman" w:hAnsi="Times New Roman" w:eastAsia="仿宋_GB2312" w:cs="Times New Roman"/>
          <w:kern w:val="2"/>
          <w:sz w:val="30"/>
          <w:szCs w:val="24"/>
          <w:lang w:val="en-US"/>
        </w:rPr>
        <w:t>天津医科大学总医院滨海医院</w:t>
      </w:r>
      <w:r>
        <w:rPr>
          <w:rFonts w:hint="default" w:ascii="Times New Roman" w:hAnsi="Times New Roman" w:eastAsia="宋体" w:cs="Times New Roman"/>
          <w:kern w:val="2"/>
          <w:sz w:val="30"/>
          <w:szCs w:val="24"/>
          <w:lang w:val="en-US"/>
        </w:rPr>
        <w:t>2022</w:t>
      </w:r>
      <w:r>
        <w:rPr>
          <w:rFonts w:hint="eastAsia" w:ascii="Times New Roman" w:hAnsi="Times New Roman" w:eastAsia="仿宋_GB2312" w:cs="Times New Roman"/>
          <w:kern w:val="2"/>
          <w:sz w:val="30"/>
          <w:szCs w:val="24"/>
          <w:lang w:val="en-US"/>
        </w:rPr>
        <w:t>年度本年支出合计</w:t>
      </w:r>
      <w:r>
        <w:rPr>
          <w:rFonts w:hint="default" w:ascii="Times New Roman" w:hAnsi="Times New Roman" w:eastAsia="Times New Roman" w:cs="Times New Roman"/>
          <w:kern w:val="2"/>
          <w:sz w:val="30"/>
          <w:szCs w:val="24"/>
          <w:lang w:val="en-US"/>
        </w:rPr>
        <w:t>419,686,673.59</w:t>
      </w:r>
      <w:r>
        <w:rPr>
          <w:rFonts w:hint="eastAsia" w:ascii="Times New Roman" w:hAnsi="Times New Roman" w:eastAsia="仿宋_GB2312" w:cs="Times New Roman"/>
          <w:kern w:val="2"/>
          <w:sz w:val="30"/>
          <w:szCs w:val="24"/>
          <w:lang w:val="en-US"/>
        </w:rPr>
        <w:t>元，与</w:t>
      </w:r>
      <w:r>
        <w:rPr>
          <w:rFonts w:hint="default" w:ascii="Times New Roman" w:hAnsi="Times New Roman" w:eastAsia="Times New Roman" w:cs="Times New Roman"/>
          <w:kern w:val="2"/>
          <w:sz w:val="30"/>
          <w:szCs w:val="24"/>
          <w:lang w:val="en-US"/>
        </w:rPr>
        <w:t>2021</w:t>
      </w:r>
      <w:r>
        <w:rPr>
          <w:rFonts w:hint="eastAsia" w:ascii="Times New Roman" w:hAnsi="Times New Roman" w:eastAsia="仿宋_GB2312" w:cs="Times New Roman"/>
          <w:kern w:val="2"/>
          <w:sz w:val="30"/>
          <w:szCs w:val="24"/>
          <w:lang w:val="en-US"/>
        </w:rPr>
        <w:t>年度相比增加</w:t>
      </w:r>
      <w:r>
        <w:rPr>
          <w:rFonts w:hint="default" w:ascii="Times New Roman" w:hAnsi="Times New Roman" w:eastAsia="Times New Roman" w:cs="Times New Roman"/>
          <w:kern w:val="2"/>
          <w:sz w:val="30"/>
          <w:szCs w:val="24"/>
          <w:lang w:val="en-US"/>
        </w:rPr>
        <w:t>16,761,950.44</w:t>
      </w:r>
      <w:r>
        <w:rPr>
          <w:rFonts w:hint="eastAsia" w:ascii="Times New Roman" w:hAnsi="Times New Roman" w:eastAsia="仿宋_GB2312" w:cs="Times New Roman"/>
          <w:kern w:val="2"/>
          <w:sz w:val="30"/>
          <w:szCs w:val="24"/>
          <w:lang w:val="en-US"/>
        </w:rPr>
        <w:t>元，</w:t>
      </w:r>
      <w:r>
        <w:rPr>
          <w:rFonts w:hint="eastAsia" w:ascii="Times New Roman" w:hAnsi="Times New Roman" w:eastAsia="仿宋_GB2312" w:cs="Times New Roman"/>
          <w:kern w:val="2"/>
          <w:sz w:val="30"/>
          <w:szCs w:val="24"/>
          <w:lang w:val="zh-CN"/>
        </w:rPr>
        <w:t>主要原因是：</w:t>
      </w:r>
      <w:r>
        <w:rPr>
          <w:rFonts w:hint="eastAsia" w:ascii="仿宋_GB2312" w:hAnsi="仿宋_GB2312" w:eastAsia="仿宋_GB2312"/>
          <w:kern w:val="2"/>
          <w:sz w:val="30"/>
          <w:szCs w:val="24"/>
          <w:lang w:val="en-US" w:eastAsia="zh-CN"/>
        </w:rPr>
        <w:t>我院因成立定点医院，增加了财政项目拨款支出，用于购买设备等</w:t>
      </w:r>
      <w:r>
        <w:rPr>
          <w:rFonts w:hint="eastAsia" w:ascii="楷体_GB2312" w:hAnsi="楷体_GB2312" w:eastAsia="楷体_GB2312"/>
          <w:kern w:val="2"/>
          <w:sz w:val="30"/>
          <w:szCs w:val="24"/>
          <w:lang w:val="zh-CN"/>
        </w:rPr>
        <w:t>。</w:t>
      </w:r>
      <w:r>
        <w:rPr>
          <w:rFonts w:hint="eastAsia" w:ascii="Times New Roman" w:hAnsi="Times New Roman" w:eastAsia="仿宋_GB2312" w:cs="Times New Roman"/>
          <w:kern w:val="2"/>
          <w:sz w:val="30"/>
          <w:szCs w:val="24"/>
          <w:lang w:val="en-US"/>
        </w:rPr>
        <w:t>其中：</w:t>
      </w:r>
      <w:r>
        <w:rPr>
          <w:rFonts w:hint="eastAsia" w:ascii="Times New Roman" w:hAnsi="Times New Roman" w:eastAsia="仿宋_GB2312" w:cs="Times New Roman"/>
          <w:kern w:val="2"/>
          <w:sz w:val="30"/>
          <w:szCs w:val="24"/>
          <w:lang w:val="zh-CN"/>
        </w:rPr>
        <w:t>基本支出408,952,494.09元，占97.44%；项目支出10,734,179.50元，占2.56%。</w:t>
      </w:r>
    </w:p>
    <w:p>
      <w:pPr>
        <w:spacing w:beforeLines="0" w:afterLines="0" w:line="580" w:lineRule="exact"/>
        <w:ind w:firstLine="600"/>
        <w:jc w:val="both"/>
        <w:rPr>
          <w:rFonts w:hint="default" w:ascii="Times New Roman" w:hAnsi="Times New Roman" w:eastAsia="黑体" w:cs="Times New Roman"/>
          <w:sz w:val="30"/>
          <w:szCs w:val="24"/>
          <w:lang w:val="zh-CN"/>
        </w:rPr>
      </w:pPr>
      <w:r>
        <w:rPr>
          <w:rFonts w:hint="eastAsia" w:ascii="Times New Roman" w:hAnsi="Times New Roman" w:eastAsia="黑体" w:cs="Times New Roman"/>
          <w:sz w:val="30"/>
          <w:szCs w:val="24"/>
          <w:lang w:val="zh-CN"/>
        </w:rPr>
        <w:t>四、财政拨款收支决算总体情况说明</w:t>
      </w:r>
    </w:p>
    <w:p>
      <w:pPr>
        <w:spacing w:beforeLines="0" w:afterLines="0" w:line="580" w:lineRule="exact"/>
        <w:ind w:firstLine="600"/>
        <w:jc w:val="both"/>
        <w:rPr>
          <w:rFonts w:hint="eastAsia" w:ascii="Times New Roman" w:hAnsi="Times New Roman" w:eastAsia="仿宋_GB2312" w:cs="Times New Roman"/>
          <w:kern w:val="2"/>
          <w:sz w:val="30"/>
          <w:szCs w:val="24"/>
          <w:highlight w:val="red"/>
          <w:lang w:val="en-US" w:eastAsia="zh-CN"/>
        </w:rPr>
      </w:pPr>
      <w:r>
        <w:rPr>
          <w:rFonts w:hint="eastAsia" w:ascii="Times New Roman" w:hAnsi="Times New Roman" w:eastAsia="仿宋_GB2312" w:cs="Times New Roman"/>
          <w:kern w:val="2"/>
          <w:sz w:val="30"/>
          <w:szCs w:val="24"/>
          <w:lang w:val="en-US"/>
        </w:rPr>
        <w:t>天津医科大学总医院滨海医院</w:t>
      </w:r>
      <w:r>
        <w:rPr>
          <w:rFonts w:hint="default" w:ascii="Times New Roman" w:hAnsi="Times New Roman" w:eastAsia="宋体" w:cs="Times New Roman"/>
          <w:kern w:val="2"/>
          <w:sz w:val="30"/>
          <w:szCs w:val="24"/>
          <w:lang w:val="en-US"/>
        </w:rPr>
        <w:t>2022</w:t>
      </w:r>
      <w:r>
        <w:rPr>
          <w:rFonts w:hint="eastAsia" w:ascii="Times New Roman" w:hAnsi="Times New Roman" w:eastAsia="仿宋_GB2312" w:cs="Times New Roman"/>
          <w:kern w:val="2"/>
          <w:sz w:val="30"/>
          <w:szCs w:val="24"/>
          <w:lang w:val="en-US"/>
        </w:rPr>
        <w:t>年度财政拨款收入、支出决算总计</w:t>
      </w:r>
      <w:r>
        <w:rPr>
          <w:rFonts w:hint="default" w:ascii="Times New Roman" w:hAnsi="Times New Roman" w:eastAsia="Times New Roman" w:cs="Times New Roman"/>
          <w:kern w:val="2"/>
          <w:sz w:val="30"/>
          <w:szCs w:val="24"/>
          <w:lang w:val="zh-CN"/>
        </w:rPr>
        <w:t>68,362,974.42</w:t>
      </w:r>
      <w:r>
        <w:rPr>
          <w:rFonts w:hint="eastAsia" w:ascii="Times New Roman" w:hAnsi="Times New Roman" w:eastAsia="仿宋_GB2312" w:cs="Times New Roman"/>
          <w:kern w:val="2"/>
          <w:sz w:val="30"/>
          <w:szCs w:val="24"/>
          <w:lang w:val="en-US"/>
        </w:rPr>
        <w:t>元，与</w:t>
      </w:r>
      <w:r>
        <w:rPr>
          <w:rFonts w:hint="default" w:ascii="Times New Roman" w:hAnsi="Times New Roman" w:eastAsia="Times New Roman" w:cs="Times New Roman"/>
          <w:kern w:val="2"/>
          <w:sz w:val="30"/>
          <w:szCs w:val="24"/>
          <w:lang w:val="en-US"/>
        </w:rPr>
        <w:t>2021</w:t>
      </w:r>
      <w:r>
        <w:rPr>
          <w:rFonts w:hint="eastAsia" w:ascii="Times New Roman" w:hAnsi="Times New Roman" w:eastAsia="仿宋_GB2312" w:cs="Times New Roman"/>
          <w:kern w:val="2"/>
          <w:sz w:val="30"/>
          <w:szCs w:val="24"/>
          <w:lang w:val="en-US"/>
        </w:rPr>
        <w:t>年度相比，财政拨款收、支总计各增加</w:t>
      </w:r>
      <w:r>
        <w:rPr>
          <w:rFonts w:hint="default" w:ascii="Times New Roman" w:hAnsi="Times New Roman" w:eastAsia="Times New Roman" w:cs="Times New Roman"/>
          <w:kern w:val="2"/>
          <w:sz w:val="30"/>
          <w:szCs w:val="24"/>
          <w:lang w:val="en-US"/>
        </w:rPr>
        <w:t>11,626,866.61</w:t>
      </w:r>
      <w:r>
        <w:rPr>
          <w:rFonts w:hint="eastAsia" w:ascii="Times New Roman" w:hAnsi="Times New Roman" w:eastAsia="仿宋_GB2312" w:cs="Times New Roman"/>
          <w:kern w:val="2"/>
          <w:sz w:val="30"/>
          <w:szCs w:val="24"/>
          <w:lang w:val="en-US"/>
        </w:rPr>
        <w:t>元，增长</w:t>
      </w:r>
      <w:r>
        <w:rPr>
          <w:rFonts w:hint="default" w:ascii="Times New Roman" w:hAnsi="Times New Roman" w:eastAsia="Times New Roman" w:cs="Times New Roman"/>
          <w:kern w:val="2"/>
          <w:sz w:val="30"/>
          <w:szCs w:val="24"/>
          <w:lang w:val="en-US"/>
        </w:rPr>
        <w:t>20.49%</w:t>
      </w:r>
      <w:r>
        <w:rPr>
          <w:rFonts w:hint="eastAsia" w:ascii="Times New Roman" w:hAnsi="Times New Roman" w:eastAsia="仿宋_GB2312" w:cs="Times New Roman"/>
          <w:kern w:val="2"/>
          <w:sz w:val="30"/>
          <w:szCs w:val="24"/>
          <w:lang w:val="en-US"/>
        </w:rPr>
        <w:t>，</w:t>
      </w:r>
      <w:r>
        <w:rPr>
          <w:rFonts w:hint="eastAsia" w:ascii="Times New Roman" w:hAnsi="Times New Roman" w:eastAsia="仿宋_GB2312" w:cs="Times New Roman"/>
          <w:kern w:val="2"/>
          <w:sz w:val="30"/>
          <w:szCs w:val="24"/>
          <w:lang w:val="zh-CN"/>
        </w:rPr>
        <w:t>主要原因是：</w:t>
      </w:r>
      <w:r>
        <w:rPr>
          <w:rFonts w:hint="eastAsia" w:ascii="仿宋_GB2312" w:hAnsi="仿宋_GB2312" w:eastAsia="仿宋_GB2312"/>
          <w:kern w:val="2"/>
          <w:sz w:val="30"/>
          <w:szCs w:val="24"/>
          <w:lang w:val="en-US" w:eastAsia="zh-CN"/>
        </w:rPr>
        <w:t>我院因成立定点医院，增加了财政项目拨款支出，用于购买设备等</w:t>
      </w:r>
      <w:r>
        <w:rPr>
          <w:rFonts w:hint="eastAsia" w:ascii="仿宋_GB2312" w:hAnsi="仿宋_GB2312" w:eastAsia="仿宋_GB2312"/>
          <w:kern w:val="2"/>
          <w:sz w:val="30"/>
          <w:szCs w:val="24"/>
          <w:lang w:val="zh-CN"/>
        </w:rPr>
        <w:t>。</w:t>
      </w:r>
    </w:p>
    <w:p>
      <w:pPr>
        <w:pStyle w:val="3"/>
        <w:keepNext/>
        <w:keepLines/>
        <w:spacing w:beforeLines="0" w:afterLines="0" w:line="600" w:lineRule="exact"/>
        <w:ind w:firstLine="602"/>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五、一般公共预算财政拨款支出决算情况说明</w:t>
      </w:r>
    </w:p>
    <w:p>
      <w:pPr>
        <w:spacing w:beforeLines="0" w:afterLines="0" w:line="600" w:lineRule="exact"/>
        <w:ind w:left="480"/>
        <w:jc w:val="both"/>
        <w:rPr>
          <w:rFonts w:hint="default" w:ascii="Times New Roman" w:hAnsi="Times New Roman" w:eastAsia="楷体" w:cs="Times New Roman"/>
          <w:sz w:val="30"/>
          <w:szCs w:val="24"/>
          <w:lang w:val="en-US"/>
        </w:rPr>
      </w:pPr>
      <w:r>
        <w:rPr>
          <w:rFonts w:hint="eastAsia" w:ascii="Times New Roman" w:hAnsi="Times New Roman" w:eastAsia="楷体" w:cs="Times New Roman"/>
          <w:sz w:val="30"/>
          <w:szCs w:val="24"/>
          <w:lang w:val="en-US"/>
        </w:rPr>
        <w:t>（一）总体情况</w:t>
      </w:r>
    </w:p>
    <w:p>
      <w:pPr>
        <w:spacing w:beforeLines="0" w:afterLines="0" w:line="580" w:lineRule="exact"/>
        <w:ind w:firstLine="600"/>
        <w:jc w:val="both"/>
        <w:rPr>
          <w:rFonts w:hint="default" w:ascii="Times New Roman" w:hAnsi="Times New Roman" w:eastAsia="仿宋_GB2312" w:cs="Times New Roman"/>
          <w:sz w:val="30"/>
          <w:szCs w:val="24"/>
          <w:lang w:val="en-US"/>
        </w:rPr>
      </w:pPr>
      <w:r>
        <w:rPr>
          <w:rFonts w:hint="eastAsia" w:ascii="Times New Roman" w:hAnsi="Times New Roman" w:eastAsia="仿宋_GB2312" w:cs="Times New Roman"/>
          <w:kern w:val="2"/>
          <w:sz w:val="30"/>
          <w:szCs w:val="24"/>
          <w:lang w:val="en-US"/>
        </w:rPr>
        <w:t>天津医科大学总医院滨海医院</w:t>
      </w:r>
      <w:r>
        <w:rPr>
          <w:rFonts w:hint="default" w:ascii="Times New Roman" w:hAnsi="Times New Roman" w:eastAsia="宋体" w:cs="Times New Roman"/>
          <w:kern w:val="2"/>
          <w:sz w:val="30"/>
          <w:szCs w:val="24"/>
          <w:lang w:val="en-US"/>
        </w:rPr>
        <w:t>2022</w:t>
      </w:r>
      <w:r>
        <w:rPr>
          <w:rFonts w:hint="eastAsia" w:ascii="Times New Roman" w:hAnsi="Times New Roman" w:eastAsia="仿宋_GB2312" w:cs="Times New Roman"/>
          <w:kern w:val="2"/>
          <w:sz w:val="30"/>
          <w:szCs w:val="24"/>
          <w:lang w:val="en-US"/>
        </w:rPr>
        <w:t>年度部门决算一般公共预算财政拨款支出</w:t>
      </w:r>
      <w:r>
        <w:rPr>
          <w:rFonts w:hint="eastAsia" w:ascii="Times New Roman" w:hAnsi="Times New Roman" w:eastAsia="仿宋_GB2312" w:cs="Times New Roman"/>
          <w:kern w:val="2"/>
          <w:sz w:val="30"/>
          <w:szCs w:val="24"/>
          <w:lang w:val="zh-CN"/>
        </w:rPr>
        <w:t>合</w:t>
      </w:r>
      <w:r>
        <w:rPr>
          <w:rFonts w:hint="eastAsia" w:ascii="Times New Roman" w:hAnsi="Times New Roman" w:eastAsia="仿宋_GB2312" w:cs="Times New Roman"/>
          <w:kern w:val="2"/>
          <w:sz w:val="30"/>
          <w:szCs w:val="24"/>
          <w:lang w:val="en-US"/>
        </w:rPr>
        <w:t>计</w:t>
      </w:r>
      <w:r>
        <w:rPr>
          <w:rFonts w:hint="default" w:ascii="Times New Roman" w:hAnsi="Times New Roman" w:eastAsia="Times New Roman" w:cs="Times New Roman"/>
          <w:kern w:val="2"/>
          <w:sz w:val="30"/>
          <w:szCs w:val="24"/>
          <w:lang w:val="en-US"/>
        </w:rPr>
        <w:t>68,311,296.09</w:t>
      </w:r>
      <w:r>
        <w:rPr>
          <w:rFonts w:hint="eastAsia" w:ascii="Times New Roman" w:hAnsi="Times New Roman" w:eastAsia="仿宋_GB2312" w:cs="Times New Roman"/>
          <w:kern w:val="2"/>
          <w:sz w:val="30"/>
          <w:szCs w:val="24"/>
          <w:lang w:val="en-US"/>
        </w:rPr>
        <w:t>元，占本年支出合计的</w:t>
      </w:r>
      <w:r>
        <w:rPr>
          <w:rFonts w:hint="default" w:ascii="Times New Roman" w:hAnsi="Times New Roman" w:eastAsia="Times New Roman" w:cs="Times New Roman"/>
          <w:kern w:val="2"/>
          <w:sz w:val="30"/>
          <w:szCs w:val="24"/>
          <w:lang w:val="en-US"/>
        </w:rPr>
        <w:t>16.28%</w:t>
      </w:r>
      <w:r>
        <w:rPr>
          <w:rFonts w:hint="eastAsia" w:ascii="Times New Roman" w:hAnsi="Times New Roman" w:eastAsia="仿宋_GB2312" w:cs="Times New Roman"/>
          <w:kern w:val="2"/>
          <w:sz w:val="30"/>
          <w:szCs w:val="24"/>
          <w:lang w:val="en-US"/>
        </w:rPr>
        <w:t>，与</w:t>
      </w:r>
      <w:r>
        <w:rPr>
          <w:rFonts w:hint="default" w:ascii="Times New Roman" w:hAnsi="Times New Roman" w:eastAsia="Times New Roman" w:cs="Times New Roman"/>
          <w:kern w:val="2"/>
          <w:sz w:val="30"/>
          <w:szCs w:val="24"/>
          <w:lang w:val="en-US"/>
        </w:rPr>
        <w:t>2021</w:t>
      </w:r>
      <w:r>
        <w:rPr>
          <w:rFonts w:hint="eastAsia" w:ascii="Times New Roman" w:hAnsi="Times New Roman" w:eastAsia="仿宋_GB2312" w:cs="Times New Roman"/>
          <w:kern w:val="2"/>
          <w:sz w:val="30"/>
          <w:szCs w:val="24"/>
          <w:lang w:val="en-US"/>
        </w:rPr>
        <w:t>年度相比，增加</w:t>
      </w:r>
      <w:r>
        <w:rPr>
          <w:rFonts w:hint="default" w:ascii="Times New Roman" w:hAnsi="Times New Roman" w:eastAsia="Times New Roman" w:cs="Times New Roman"/>
          <w:kern w:val="2"/>
          <w:sz w:val="30"/>
          <w:szCs w:val="24"/>
          <w:lang w:val="en-US"/>
        </w:rPr>
        <w:t>11,962,319.28</w:t>
      </w:r>
      <w:r>
        <w:rPr>
          <w:rFonts w:hint="eastAsia" w:ascii="Times New Roman" w:hAnsi="Times New Roman" w:eastAsia="仿宋_GB2312" w:cs="Times New Roman"/>
          <w:kern w:val="2"/>
          <w:sz w:val="30"/>
          <w:szCs w:val="24"/>
          <w:lang w:val="en-US"/>
        </w:rPr>
        <w:t>元，增长</w:t>
      </w:r>
      <w:r>
        <w:rPr>
          <w:rFonts w:hint="default" w:ascii="Times New Roman" w:hAnsi="Times New Roman" w:eastAsia="Times New Roman" w:cs="Times New Roman"/>
          <w:kern w:val="2"/>
          <w:sz w:val="30"/>
          <w:szCs w:val="24"/>
          <w:lang w:val="en-US"/>
        </w:rPr>
        <w:t>21.23%</w:t>
      </w:r>
      <w:r>
        <w:rPr>
          <w:rFonts w:hint="eastAsia" w:ascii="Times New Roman" w:hAnsi="Times New Roman" w:eastAsia="仿宋_GB2312" w:cs="Times New Roman"/>
          <w:kern w:val="2"/>
          <w:sz w:val="30"/>
          <w:szCs w:val="24"/>
          <w:lang w:val="en-US"/>
        </w:rPr>
        <w:t>，</w:t>
      </w:r>
      <w:r>
        <w:rPr>
          <w:rFonts w:hint="eastAsia" w:ascii="Times New Roman" w:hAnsi="Times New Roman" w:eastAsia="仿宋_GB2312" w:cs="Times New Roman"/>
          <w:kern w:val="2"/>
          <w:sz w:val="30"/>
          <w:szCs w:val="24"/>
          <w:lang w:val="zh-CN"/>
        </w:rPr>
        <w:t>主要原因是：</w:t>
      </w:r>
      <w:r>
        <w:rPr>
          <w:rFonts w:hint="eastAsia" w:ascii="仿宋_GB2312" w:hAnsi="仿宋_GB2312" w:eastAsia="仿宋_GB2312"/>
          <w:kern w:val="2"/>
          <w:sz w:val="30"/>
          <w:szCs w:val="24"/>
          <w:lang w:val="en-US" w:eastAsia="zh-CN"/>
        </w:rPr>
        <w:t>我院因成立定点医院，增加了财政项目拨款支出，用于购买设备等</w:t>
      </w:r>
      <w:r>
        <w:rPr>
          <w:rFonts w:hint="eastAsia" w:ascii="仿宋_GB2312" w:hAnsi="仿宋_GB2312" w:eastAsia="仿宋_GB2312"/>
          <w:kern w:val="2"/>
          <w:sz w:val="30"/>
          <w:szCs w:val="24"/>
          <w:lang w:val="zh-CN"/>
        </w:rPr>
        <w:t>。</w:t>
      </w:r>
    </w:p>
    <w:p>
      <w:pPr>
        <w:spacing w:beforeLines="0" w:afterLines="0" w:line="600" w:lineRule="exact"/>
        <w:ind w:left="480"/>
        <w:jc w:val="both"/>
        <w:rPr>
          <w:rFonts w:hint="default" w:ascii="Times New Roman" w:hAnsi="Times New Roman" w:eastAsia="楷体" w:cs="Times New Roman"/>
          <w:sz w:val="30"/>
          <w:szCs w:val="24"/>
          <w:lang w:val="en-US"/>
        </w:rPr>
      </w:pPr>
      <w:r>
        <w:rPr>
          <w:rFonts w:hint="eastAsia" w:ascii="Times New Roman" w:hAnsi="Times New Roman" w:eastAsia="楷体" w:cs="Times New Roman"/>
          <w:sz w:val="30"/>
          <w:szCs w:val="24"/>
          <w:lang w:val="en-US"/>
        </w:rPr>
        <w:t>（二）</w:t>
      </w:r>
      <w:r>
        <w:rPr>
          <w:rFonts w:hint="eastAsia" w:ascii="Times New Roman" w:hAnsi="Times New Roman" w:eastAsia="楷体" w:cs="Times New Roman"/>
          <w:sz w:val="30"/>
          <w:szCs w:val="24"/>
          <w:lang w:val="zh-CN"/>
        </w:rPr>
        <w:t>支出结构</w:t>
      </w:r>
      <w:r>
        <w:rPr>
          <w:rFonts w:hint="eastAsia" w:ascii="Times New Roman" w:hAnsi="Times New Roman" w:eastAsia="楷体" w:cs="Times New Roman"/>
          <w:sz w:val="30"/>
          <w:szCs w:val="24"/>
          <w:lang w:val="en-US"/>
        </w:rPr>
        <w:t>情况</w:t>
      </w:r>
    </w:p>
    <w:p>
      <w:pPr>
        <w:spacing w:beforeLines="0" w:afterLines="0" w:line="600" w:lineRule="exact"/>
        <w:ind w:firstLine="720"/>
        <w:jc w:val="both"/>
        <w:rPr>
          <w:rFonts w:hint="default" w:ascii="Times New Roman" w:hAnsi="Times New Roman" w:eastAsia="仿宋_GB2312" w:cs="Times New Roman"/>
          <w:kern w:val="2"/>
          <w:sz w:val="30"/>
          <w:szCs w:val="24"/>
          <w:lang w:val="zh-CN"/>
        </w:rPr>
      </w:pPr>
      <w:r>
        <w:rPr>
          <w:rFonts w:hint="default" w:ascii="Times New Roman" w:hAnsi="Times New Roman" w:eastAsia="仿宋_GB2312" w:cs="Times New Roman"/>
          <w:kern w:val="2"/>
          <w:sz w:val="30"/>
          <w:szCs w:val="24"/>
          <w:lang w:val="en-US"/>
        </w:rPr>
        <w:t>2022</w:t>
      </w:r>
      <w:r>
        <w:rPr>
          <w:rFonts w:hint="eastAsia" w:ascii="Times New Roman" w:hAnsi="Times New Roman" w:eastAsia="仿宋_GB2312" w:cs="Times New Roman"/>
          <w:kern w:val="2"/>
          <w:sz w:val="30"/>
          <w:szCs w:val="24"/>
          <w:lang w:val="en-US"/>
        </w:rPr>
        <w:t>年度一般公共预算财政拨款支出</w:t>
      </w:r>
      <w:r>
        <w:rPr>
          <w:rFonts w:hint="default" w:ascii="Times New Roman" w:hAnsi="Times New Roman" w:eastAsia="Times New Roman" w:cs="Times New Roman"/>
          <w:kern w:val="2"/>
          <w:sz w:val="30"/>
          <w:szCs w:val="24"/>
          <w:lang w:val="en-US"/>
        </w:rPr>
        <w:t>68,311,296.09</w:t>
      </w:r>
      <w:r>
        <w:rPr>
          <w:rFonts w:hint="eastAsia" w:ascii="Times New Roman" w:hAnsi="Times New Roman" w:eastAsia="仿宋_GB2312" w:cs="Times New Roman"/>
          <w:kern w:val="2"/>
          <w:sz w:val="30"/>
          <w:szCs w:val="24"/>
          <w:lang w:val="en-US"/>
        </w:rPr>
        <w:t>元，</w:t>
      </w:r>
      <w:r>
        <w:rPr>
          <w:rFonts w:hint="eastAsia" w:ascii="Times New Roman" w:hAnsi="Times New Roman" w:eastAsia="仿宋_GB2312" w:cs="Times New Roman"/>
          <w:sz w:val="30"/>
          <w:szCs w:val="24"/>
          <w:lang w:val="en-US"/>
        </w:rPr>
        <w:t>主要用于以下方面：</w:t>
      </w:r>
      <w:r>
        <w:rPr>
          <w:rFonts w:hint="eastAsia" w:ascii="Times New Roman" w:hAnsi="Times New Roman" w:eastAsia="仿宋_GB2312" w:cs="Times New Roman"/>
          <w:kern w:val="2"/>
          <w:sz w:val="30"/>
          <w:szCs w:val="24"/>
          <w:lang w:val="zh-CN"/>
        </w:rPr>
        <w:t>卫生健康支出68,311,296.09元，占100.00%。</w:t>
      </w:r>
    </w:p>
    <w:p>
      <w:pPr>
        <w:spacing w:beforeLines="0" w:afterLines="0" w:line="600" w:lineRule="exact"/>
        <w:ind w:left="480"/>
        <w:jc w:val="both"/>
        <w:rPr>
          <w:rFonts w:hint="default" w:ascii="Times New Roman" w:hAnsi="Times New Roman" w:eastAsia="楷体" w:cs="Times New Roman"/>
          <w:sz w:val="30"/>
          <w:szCs w:val="24"/>
          <w:highlight w:val="none"/>
          <w:lang w:val="en-US"/>
        </w:rPr>
      </w:pPr>
      <w:r>
        <w:rPr>
          <w:rFonts w:hint="eastAsia" w:ascii="Times New Roman" w:hAnsi="Times New Roman" w:eastAsia="楷体" w:cs="Times New Roman"/>
          <w:sz w:val="30"/>
          <w:szCs w:val="24"/>
          <w:highlight w:val="none"/>
          <w:lang w:val="en-US"/>
        </w:rPr>
        <w:t>（三）具体情况</w:t>
      </w:r>
    </w:p>
    <w:p>
      <w:pPr>
        <w:spacing w:beforeLines="0" w:afterLines="0" w:line="600" w:lineRule="exact"/>
        <w:ind w:firstLine="600"/>
        <w:jc w:val="both"/>
        <w:rPr>
          <w:rFonts w:hint="default" w:ascii="Times New Roman" w:hAnsi="Times New Roman" w:eastAsia="仿宋_GB2312" w:cs="Times New Roman"/>
          <w:sz w:val="30"/>
          <w:szCs w:val="24"/>
          <w:lang w:val="en-US"/>
        </w:rPr>
      </w:pPr>
      <w:r>
        <w:rPr>
          <w:rFonts w:hint="default" w:ascii="Times New Roman" w:hAnsi="Times New Roman" w:eastAsia="仿宋_GB2312" w:cs="Times New Roman"/>
          <w:sz w:val="30"/>
          <w:szCs w:val="24"/>
          <w:lang w:val="en-US"/>
        </w:rPr>
        <w:t>2022</w:t>
      </w:r>
      <w:r>
        <w:rPr>
          <w:rFonts w:hint="eastAsia" w:ascii="Times New Roman" w:hAnsi="Times New Roman" w:eastAsia="仿宋_GB2312" w:cs="Times New Roman"/>
          <w:sz w:val="30"/>
          <w:szCs w:val="24"/>
          <w:lang w:val="en-US"/>
        </w:rPr>
        <w:t>年度一般公共预算财政拨款支出年初预算为</w:t>
      </w:r>
      <w:r>
        <w:rPr>
          <w:rFonts w:hint="default" w:ascii="Times New Roman" w:hAnsi="Times New Roman" w:eastAsia="Times New Roman" w:cs="Times New Roman"/>
          <w:kern w:val="2"/>
          <w:sz w:val="30"/>
          <w:szCs w:val="24"/>
          <w:lang w:val="en-US"/>
        </w:rPr>
        <w:t>53,547,800.00</w:t>
      </w:r>
      <w:r>
        <w:rPr>
          <w:rFonts w:hint="eastAsia" w:ascii="Times New Roman" w:hAnsi="Times New Roman" w:eastAsia="仿宋_GB2312" w:cs="Times New Roman"/>
          <w:sz w:val="30"/>
          <w:szCs w:val="24"/>
          <w:lang w:val="en-US"/>
        </w:rPr>
        <w:t>元，支出决算为</w:t>
      </w:r>
      <w:r>
        <w:rPr>
          <w:rFonts w:hint="default" w:ascii="Times New Roman" w:hAnsi="Times New Roman" w:eastAsia="Times New Roman" w:cs="Times New Roman"/>
          <w:kern w:val="2"/>
          <w:sz w:val="30"/>
          <w:szCs w:val="24"/>
          <w:lang w:val="en-US"/>
        </w:rPr>
        <w:t>68,311,296.09</w:t>
      </w:r>
      <w:r>
        <w:rPr>
          <w:rFonts w:hint="eastAsia" w:ascii="Times New Roman" w:hAnsi="Times New Roman" w:eastAsia="仿宋_GB2312" w:cs="Times New Roman"/>
          <w:sz w:val="30"/>
          <w:szCs w:val="24"/>
          <w:lang w:val="en-US"/>
        </w:rPr>
        <w:t>元，完成年初预算的</w:t>
      </w:r>
      <w:r>
        <w:rPr>
          <w:rFonts w:hint="default" w:ascii="Times New Roman" w:hAnsi="Times New Roman" w:eastAsia="Times New Roman" w:cs="Times New Roman"/>
          <w:kern w:val="2"/>
          <w:sz w:val="30"/>
          <w:szCs w:val="24"/>
          <w:lang w:val="en-US"/>
        </w:rPr>
        <w:t>127.57</w:t>
      </w:r>
      <w:r>
        <w:rPr>
          <w:rFonts w:hint="default" w:ascii="Times New Roman" w:hAnsi="Times New Roman" w:eastAsia="仿宋_GB2312" w:cs="Times New Roman"/>
          <w:sz w:val="30"/>
          <w:szCs w:val="24"/>
          <w:lang w:val="en-US"/>
        </w:rPr>
        <w:t>%</w:t>
      </w:r>
      <w:r>
        <w:rPr>
          <w:rFonts w:hint="eastAsia" w:ascii="Times New Roman" w:hAnsi="Times New Roman" w:eastAsia="仿宋_GB2312" w:cs="Times New Roman"/>
          <w:sz w:val="30"/>
          <w:szCs w:val="24"/>
          <w:lang w:val="en-US"/>
        </w:rPr>
        <w:t>。其中：</w:t>
      </w:r>
    </w:p>
    <w:p>
      <w:pPr>
        <w:spacing w:beforeLines="0" w:afterLines="0" w:line="600" w:lineRule="exact"/>
        <w:ind w:firstLine="600"/>
        <w:jc w:val="both"/>
        <w:rPr>
          <w:rFonts w:hint="default" w:ascii="Times New Roman" w:hAnsi="Times New Roman" w:eastAsia="仿宋_GB2312" w:cs="Times New Roman"/>
          <w:sz w:val="30"/>
          <w:szCs w:val="24"/>
          <w:u w:val="single"/>
          <w:lang w:val="en-US"/>
        </w:rPr>
      </w:pPr>
      <w:r>
        <w:rPr>
          <w:rFonts w:hint="default" w:ascii="Times New Roman" w:hAnsi="Times New Roman" w:eastAsia="仿宋_GB2312" w:cs="Times New Roman"/>
          <w:sz w:val="30"/>
          <w:szCs w:val="24"/>
          <w:lang w:val="en-US"/>
        </w:rPr>
        <w:t>1.</w:t>
      </w:r>
      <w:r>
        <w:rPr>
          <w:rFonts w:hint="default" w:ascii="Times New Roman" w:hAnsi="Times New Roman" w:eastAsia="Times New Roman" w:cs="Times New Roman"/>
          <w:sz w:val="30"/>
          <w:szCs w:val="24"/>
          <w:lang w:val="en-US"/>
        </w:rPr>
        <w:t xml:space="preserve"> </w:t>
      </w:r>
      <w:r>
        <w:rPr>
          <w:rFonts w:hint="eastAsia" w:ascii="Times New Roman" w:hAnsi="Times New Roman" w:eastAsia="仿宋_GB2312" w:cs="Times New Roman"/>
          <w:sz w:val="30"/>
          <w:szCs w:val="24"/>
        </w:rPr>
        <w:t>卫生健康支出</w:t>
      </w:r>
      <w:r>
        <w:rPr>
          <w:rFonts w:hint="eastAsia" w:ascii="Times New Roman" w:hAnsi="Times New Roman" w:eastAsia="仿宋_GB2312" w:cs="Times New Roman"/>
          <w:sz w:val="30"/>
          <w:szCs w:val="30"/>
        </w:rPr>
        <w:t>（类）卫生健康管理事务（款）其他卫生健康管理事务支出（项）年初预算为</w:t>
      </w:r>
      <w:r>
        <w:rPr>
          <w:rFonts w:hint="default" w:ascii="Times New Roman" w:hAnsi="Times New Roman" w:eastAsia="仿宋_GB2312" w:cs="Times New Roman"/>
          <w:sz w:val="30"/>
          <w:szCs w:val="24"/>
        </w:rPr>
        <w:t>0</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24"/>
          <w:lang w:val="en-US"/>
        </w:rPr>
        <w:t>，支出决算为</w:t>
      </w:r>
      <w:r>
        <w:rPr>
          <w:rFonts w:hint="default" w:ascii="Times New Roman" w:hAnsi="Times New Roman" w:eastAsia="仿宋_GB2312" w:cs="Times New Roman"/>
          <w:sz w:val="30"/>
          <w:szCs w:val="24"/>
          <w:lang w:val="en-US" w:eastAsia="zh-CN"/>
        </w:rPr>
        <w:t>550</w:t>
      </w:r>
      <w:r>
        <w:rPr>
          <w:rFonts w:hint="eastAsia" w:ascii="Times New Roman" w:hAnsi="Times New Roman" w:eastAsia="仿宋_GB2312" w:cs="Times New Roman"/>
          <w:sz w:val="30"/>
          <w:szCs w:val="24"/>
          <w:lang w:val="en-US"/>
        </w:rPr>
        <w:t>元，决算数大于年初预算数的主要原因是</w:t>
      </w:r>
      <w:r>
        <w:rPr>
          <w:rFonts w:hint="eastAsia" w:ascii="Times New Roman" w:hAnsi="Times New Roman" w:eastAsia="仿宋_GB2312" w:cs="Times New Roman"/>
          <w:sz w:val="30"/>
          <w:szCs w:val="24"/>
          <w:lang w:val="en-US" w:eastAsia="zh-CN"/>
        </w:rPr>
        <w:t>使用以前年度结转经费用于援青人员费用。</w:t>
      </w:r>
    </w:p>
    <w:p>
      <w:pPr>
        <w:spacing w:beforeLines="0" w:afterLines="0" w:line="600" w:lineRule="exact"/>
        <w:ind w:firstLine="600"/>
        <w:jc w:val="both"/>
        <w:rPr>
          <w:rFonts w:hint="default" w:ascii="Times New Roman" w:hAnsi="Times New Roman" w:eastAsia="仿宋_GB2312" w:cs="Times New Roman"/>
          <w:sz w:val="30"/>
          <w:szCs w:val="24"/>
          <w:highlight w:val="red"/>
          <w:lang w:val="en-US"/>
        </w:rPr>
      </w:pPr>
      <w:r>
        <w:rPr>
          <w:rFonts w:hint="default" w:ascii="Times New Roman" w:hAnsi="Times New Roman" w:eastAsia="仿宋_GB2312" w:cs="Times New Roman"/>
          <w:sz w:val="30"/>
          <w:szCs w:val="24"/>
          <w:lang w:val="en-US"/>
        </w:rPr>
        <w:t>2.</w:t>
      </w:r>
      <w:r>
        <w:rPr>
          <w:rFonts w:hint="default" w:ascii="Times New Roman" w:hAnsi="Times New Roman" w:eastAsia="Times New Roman" w:cs="Times New Roman"/>
          <w:sz w:val="30"/>
          <w:szCs w:val="24"/>
          <w:lang w:val="en-US"/>
        </w:rPr>
        <w:t xml:space="preserve"> </w:t>
      </w:r>
      <w:r>
        <w:rPr>
          <w:rFonts w:hint="eastAsia" w:ascii="Times New Roman" w:hAnsi="Times New Roman" w:eastAsia="仿宋_GB2312" w:cs="Times New Roman"/>
          <w:sz w:val="30"/>
          <w:szCs w:val="24"/>
        </w:rPr>
        <w:t>卫生健康支出</w:t>
      </w:r>
      <w:r>
        <w:rPr>
          <w:rFonts w:hint="eastAsia" w:ascii="Times New Roman" w:hAnsi="Times New Roman" w:eastAsia="仿宋_GB2312" w:cs="Times New Roman"/>
          <w:sz w:val="30"/>
          <w:szCs w:val="30"/>
        </w:rPr>
        <w:t>（类）公立医院（款）综合医院（项）年初预算为</w:t>
      </w:r>
      <w:r>
        <w:rPr>
          <w:rFonts w:hint="default" w:ascii="Times New Roman" w:hAnsi="Times New Roman" w:eastAsia="仿宋_GB2312" w:cs="Times New Roman"/>
          <w:sz w:val="30"/>
          <w:szCs w:val="30"/>
          <w:lang w:val="en-US" w:eastAsia="zh-CN"/>
        </w:rPr>
        <w:t>53547800</w:t>
      </w:r>
      <w:r>
        <w:rPr>
          <w:rFonts w:hint="eastAsia" w:ascii="Times New Roman" w:hAnsi="Times New Roman" w:eastAsia="仿宋_GB2312" w:cs="Times New Roman"/>
          <w:sz w:val="30"/>
          <w:szCs w:val="24"/>
          <w:lang w:val="en-US"/>
        </w:rPr>
        <w:t>元，支出决算为</w:t>
      </w:r>
      <w:r>
        <w:rPr>
          <w:rFonts w:hint="default" w:ascii="Times New Roman" w:hAnsi="Times New Roman" w:eastAsia="仿宋_GB2312" w:cs="Times New Roman"/>
          <w:sz w:val="30"/>
          <w:szCs w:val="24"/>
          <w:lang w:val="en-US" w:eastAsia="zh-CN"/>
        </w:rPr>
        <w:t>67937388.59</w:t>
      </w:r>
      <w:r>
        <w:rPr>
          <w:rFonts w:hint="eastAsia" w:ascii="Times New Roman" w:hAnsi="Times New Roman" w:eastAsia="仿宋_GB2312" w:cs="Times New Roman"/>
          <w:sz w:val="30"/>
          <w:szCs w:val="24"/>
          <w:lang w:val="en-US"/>
        </w:rPr>
        <w:t>元，完成年初预算的</w:t>
      </w:r>
      <w:r>
        <w:rPr>
          <w:rFonts w:hint="default" w:ascii="Times New Roman" w:hAnsi="Times New Roman" w:eastAsia="仿宋_GB2312" w:cs="Times New Roman"/>
          <w:sz w:val="30"/>
          <w:szCs w:val="24"/>
          <w:lang w:val="en-US" w:eastAsia="zh-CN"/>
        </w:rPr>
        <w:t>126.87</w:t>
      </w:r>
      <w:r>
        <w:rPr>
          <w:rFonts w:hint="default" w:ascii="Times New Roman" w:hAnsi="Times New Roman" w:eastAsia="仿宋_GB2312" w:cs="Times New Roman"/>
          <w:sz w:val="30"/>
          <w:szCs w:val="24"/>
          <w:lang w:val="en-US"/>
        </w:rPr>
        <w:t>%</w:t>
      </w:r>
      <w:r>
        <w:rPr>
          <w:rFonts w:hint="eastAsia" w:ascii="Times New Roman" w:hAnsi="Times New Roman" w:eastAsia="仿宋_GB2312" w:cs="Times New Roman"/>
          <w:sz w:val="30"/>
          <w:szCs w:val="24"/>
          <w:lang w:val="en-US"/>
        </w:rPr>
        <w:t>，决算数大于年初预算数的主要原因是</w:t>
      </w:r>
      <w:r>
        <w:rPr>
          <w:rFonts w:hint="eastAsia" w:ascii="仿宋_GB2312" w:hAnsi="仿宋_GB2312" w:eastAsia="仿宋_GB2312"/>
          <w:kern w:val="2"/>
          <w:sz w:val="30"/>
          <w:szCs w:val="24"/>
          <w:lang w:val="en-US" w:eastAsia="zh-CN"/>
        </w:rPr>
        <w:t>我院因成立定点医院，增加了财政项目拨款支出，用于购买设备等</w:t>
      </w:r>
      <w:r>
        <w:rPr>
          <w:rFonts w:hint="eastAsia" w:ascii="仿宋_GB2312" w:hAnsi="仿宋_GB2312" w:eastAsia="仿宋_GB2312"/>
          <w:kern w:val="2"/>
          <w:sz w:val="30"/>
          <w:szCs w:val="24"/>
          <w:lang w:val="zh-CN"/>
        </w:rPr>
        <w:t>。</w:t>
      </w:r>
    </w:p>
    <w:p>
      <w:pPr>
        <w:spacing w:beforeLines="0" w:afterLines="0"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24"/>
          <w:lang w:val="en-US" w:eastAsia="zh-CN"/>
        </w:rPr>
        <w:t>3.</w:t>
      </w:r>
      <w:r>
        <w:rPr>
          <w:rFonts w:hint="eastAsia" w:ascii="Times New Roman" w:hAnsi="Times New Roman" w:eastAsia="仿宋_GB2312" w:cs="Times New Roman"/>
          <w:sz w:val="30"/>
          <w:szCs w:val="24"/>
        </w:rPr>
        <w:t>卫生健康支出</w:t>
      </w:r>
      <w:r>
        <w:rPr>
          <w:rFonts w:hint="eastAsia" w:ascii="Times New Roman" w:hAnsi="Times New Roman" w:eastAsia="仿宋_GB2312" w:cs="Times New Roman"/>
          <w:sz w:val="30"/>
          <w:szCs w:val="30"/>
        </w:rPr>
        <w:t>（类）公共卫生（款）基本公共卫生服务（项）年初预算为</w:t>
      </w:r>
      <w:r>
        <w:rPr>
          <w:rFonts w:hint="default" w:ascii="Times New Roman" w:hAnsi="Times New Roman" w:eastAsia="仿宋_GB2312" w:cs="Times New Roman"/>
          <w:sz w:val="30"/>
          <w:szCs w:val="24"/>
        </w:rPr>
        <w:t>0</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追加预算为91200元，</w:t>
      </w:r>
      <w:r>
        <w:rPr>
          <w:rFonts w:hint="eastAsia" w:ascii="Times New Roman" w:hAnsi="Times New Roman" w:eastAsia="仿宋_GB2312" w:cs="Times New Roman"/>
          <w:sz w:val="30"/>
          <w:szCs w:val="30"/>
        </w:rPr>
        <w:t>支出决算为</w:t>
      </w:r>
      <w:r>
        <w:rPr>
          <w:rFonts w:hint="default" w:ascii="Times New Roman" w:hAnsi="Times New Roman" w:eastAsia="仿宋_GB2312" w:cs="Times New Roman"/>
          <w:sz w:val="30"/>
          <w:szCs w:val="24"/>
          <w:lang w:val="en-US" w:eastAsia="zh-CN"/>
        </w:rPr>
        <w:t>91200</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完成追加预算的100%。</w:t>
      </w:r>
      <w:r>
        <w:rPr>
          <w:rFonts w:hint="eastAsia" w:ascii="Times New Roman" w:hAnsi="Times New Roman" w:eastAsia="仿宋_GB2312" w:cs="Times New Roman"/>
          <w:sz w:val="30"/>
          <w:szCs w:val="30"/>
        </w:rPr>
        <w:t>决算数大于年初预算数的主要原因是</w:t>
      </w:r>
      <w:r>
        <w:rPr>
          <w:rFonts w:hint="eastAsia" w:ascii="Times New Roman" w:hAnsi="Times New Roman" w:eastAsia="仿宋_GB2312" w:cs="Times New Roman"/>
          <w:sz w:val="30"/>
          <w:szCs w:val="24"/>
        </w:rPr>
        <w:t>追加预算</w:t>
      </w:r>
      <w:r>
        <w:rPr>
          <w:rFonts w:hint="eastAsia" w:ascii="Times New Roman" w:hAnsi="Times New Roman" w:eastAsia="仿宋_GB2312" w:cs="Times New Roman"/>
          <w:sz w:val="30"/>
          <w:szCs w:val="30"/>
        </w:rPr>
        <w:t>用于</w:t>
      </w:r>
      <w:r>
        <w:rPr>
          <w:rFonts w:hint="eastAsia" w:ascii="Times New Roman" w:hAnsi="Times New Roman" w:eastAsia="仿宋_GB2312" w:cs="Times New Roman"/>
          <w:sz w:val="30"/>
          <w:szCs w:val="30"/>
          <w:lang w:val="en-US" w:eastAsia="zh-CN"/>
        </w:rPr>
        <w:t>结核病防治</w:t>
      </w:r>
      <w:r>
        <w:rPr>
          <w:rFonts w:hint="eastAsia" w:ascii="Times New Roman" w:hAnsi="Times New Roman" w:eastAsia="仿宋_GB2312" w:cs="Times New Roman"/>
          <w:sz w:val="30"/>
          <w:szCs w:val="30"/>
        </w:rPr>
        <w:t>等。</w:t>
      </w:r>
    </w:p>
    <w:p>
      <w:pPr>
        <w:spacing w:beforeLines="0" w:afterLines="0"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24"/>
        </w:rPr>
        <w:t>卫生健康支出</w:t>
      </w:r>
      <w:r>
        <w:rPr>
          <w:rFonts w:hint="eastAsia" w:ascii="Times New Roman" w:hAnsi="Times New Roman" w:eastAsia="仿宋_GB2312" w:cs="Times New Roman"/>
          <w:sz w:val="30"/>
          <w:szCs w:val="30"/>
        </w:rPr>
        <w:t>（类）公共卫生（款）重大公共卫生服务（项）年初预算为</w:t>
      </w:r>
      <w:r>
        <w:rPr>
          <w:rFonts w:hint="default" w:ascii="Times New Roman" w:hAnsi="Times New Roman" w:eastAsia="仿宋_GB2312" w:cs="Times New Roman"/>
          <w:sz w:val="30"/>
          <w:szCs w:val="24"/>
        </w:rPr>
        <w:t>0</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追加预算为</w:t>
      </w:r>
      <w:r>
        <w:rPr>
          <w:rFonts w:hint="default" w:ascii="Times New Roman" w:hAnsi="Times New Roman" w:eastAsia="仿宋_GB2312" w:cs="Times New Roman"/>
          <w:sz w:val="30"/>
          <w:szCs w:val="24"/>
          <w:lang w:val="en-US" w:eastAsia="zh-CN"/>
        </w:rPr>
        <w:t>155529</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支出决算为</w:t>
      </w:r>
      <w:r>
        <w:rPr>
          <w:rFonts w:hint="default" w:ascii="Times New Roman" w:hAnsi="Times New Roman" w:eastAsia="仿宋_GB2312" w:cs="Times New Roman"/>
          <w:sz w:val="30"/>
          <w:szCs w:val="24"/>
          <w:lang w:val="en-US" w:eastAsia="zh-CN"/>
        </w:rPr>
        <w:t>155529</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完成追加预算的100%。</w:t>
      </w:r>
      <w:r>
        <w:rPr>
          <w:rFonts w:hint="eastAsia" w:ascii="Times New Roman" w:hAnsi="Times New Roman" w:eastAsia="仿宋_GB2312" w:cs="Times New Roman"/>
          <w:sz w:val="30"/>
          <w:szCs w:val="30"/>
        </w:rPr>
        <w:t>决算数大于年初预算数的主要原因是</w:t>
      </w:r>
      <w:r>
        <w:rPr>
          <w:rFonts w:hint="eastAsia" w:ascii="Times New Roman" w:hAnsi="Times New Roman" w:eastAsia="仿宋_GB2312" w:cs="Times New Roman"/>
          <w:sz w:val="30"/>
          <w:szCs w:val="24"/>
        </w:rPr>
        <w:t>追加预算用于</w:t>
      </w:r>
      <w:r>
        <w:rPr>
          <w:rFonts w:hint="eastAsia" w:ascii="Times New Roman" w:hAnsi="Times New Roman" w:eastAsia="仿宋_GB2312" w:cs="Times New Roman"/>
          <w:sz w:val="30"/>
          <w:szCs w:val="24"/>
          <w:lang w:val="en-US" w:eastAsia="zh-CN"/>
        </w:rPr>
        <w:t>艾滋病防治等</w:t>
      </w:r>
      <w:r>
        <w:rPr>
          <w:rFonts w:hint="eastAsia" w:ascii="Times New Roman" w:hAnsi="Times New Roman" w:eastAsia="仿宋_GB2312" w:cs="Times New Roman"/>
          <w:sz w:val="30"/>
          <w:szCs w:val="24"/>
        </w:rPr>
        <w:t>重大传染病防控经费</w:t>
      </w:r>
      <w:r>
        <w:rPr>
          <w:rFonts w:hint="eastAsia" w:ascii="Times New Roman" w:hAnsi="Times New Roman" w:eastAsia="仿宋_GB2312" w:cs="Times New Roman"/>
          <w:sz w:val="30"/>
          <w:szCs w:val="30"/>
        </w:rPr>
        <w:t>。</w:t>
      </w:r>
    </w:p>
    <w:p>
      <w:pPr>
        <w:spacing w:beforeLines="0" w:afterLines="0"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24"/>
        </w:rPr>
        <w:t>卫生健康支出</w:t>
      </w:r>
      <w:r>
        <w:rPr>
          <w:rFonts w:hint="eastAsia" w:ascii="Times New Roman" w:hAnsi="Times New Roman" w:eastAsia="仿宋_GB2312" w:cs="Times New Roman"/>
          <w:sz w:val="30"/>
          <w:szCs w:val="30"/>
        </w:rPr>
        <w:t>（类）公共卫生（款）突发公共卫生事件应急处理（项）年初预算为</w:t>
      </w:r>
      <w:r>
        <w:rPr>
          <w:rFonts w:hint="default" w:ascii="Times New Roman" w:hAnsi="Times New Roman" w:eastAsia="仿宋_GB2312" w:cs="Times New Roman"/>
          <w:sz w:val="30"/>
          <w:szCs w:val="24"/>
        </w:rPr>
        <w:t>0</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追加预算为</w:t>
      </w:r>
      <w:r>
        <w:rPr>
          <w:rFonts w:hint="default" w:ascii="Times New Roman" w:hAnsi="Times New Roman" w:eastAsia="仿宋_GB2312" w:cs="Times New Roman"/>
          <w:sz w:val="30"/>
          <w:szCs w:val="24"/>
          <w:lang w:val="en-US" w:eastAsia="zh-CN"/>
        </w:rPr>
        <w:t>76877.5</w:t>
      </w:r>
      <w:r>
        <w:rPr>
          <w:rFonts w:hint="eastAsia" w:ascii="Times New Roman" w:hAnsi="Times New Roman" w:eastAsia="仿宋_GB2312" w:cs="Times New Roman"/>
          <w:sz w:val="30"/>
          <w:szCs w:val="30"/>
        </w:rPr>
        <w:t>元，支出决算为</w:t>
      </w:r>
      <w:r>
        <w:rPr>
          <w:rFonts w:hint="default" w:ascii="Times New Roman" w:hAnsi="Times New Roman" w:eastAsia="仿宋_GB2312" w:cs="Times New Roman"/>
          <w:sz w:val="30"/>
          <w:szCs w:val="24"/>
          <w:lang w:val="en-US" w:eastAsia="zh-CN"/>
        </w:rPr>
        <w:t>76877.5</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完成追加预算的100%。</w:t>
      </w:r>
      <w:r>
        <w:rPr>
          <w:rFonts w:hint="eastAsia" w:ascii="Times New Roman" w:hAnsi="Times New Roman" w:eastAsia="仿宋_GB2312" w:cs="Times New Roman"/>
          <w:sz w:val="30"/>
          <w:szCs w:val="30"/>
        </w:rPr>
        <w:t>决算数大于年初预算数的主要原因是</w:t>
      </w:r>
      <w:r>
        <w:rPr>
          <w:rFonts w:hint="eastAsia" w:ascii="Times New Roman" w:hAnsi="Times New Roman" w:eastAsia="仿宋_GB2312" w:cs="Times New Roman"/>
          <w:sz w:val="30"/>
          <w:szCs w:val="24"/>
        </w:rPr>
        <w:t>追加预算</w:t>
      </w:r>
      <w:r>
        <w:rPr>
          <w:rFonts w:hint="eastAsia" w:ascii="Times New Roman" w:hAnsi="Times New Roman" w:eastAsia="仿宋_GB2312" w:cs="Times New Roman"/>
          <w:sz w:val="30"/>
          <w:szCs w:val="30"/>
        </w:rPr>
        <w:t>用于疫情防控相关支出。</w:t>
      </w:r>
    </w:p>
    <w:p>
      <w:pPr>
        <w:spacing w:beforeLines="0" w:afterLines="0"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24"/>
        </w:rPr>
        <w:t>卫生健康支出</w:t>
      </w:r>
      <w:r>
        <w:rPr>
          <w:rFonts w:hint="eastAsia" w:ascii="Times New Roman" w:hAnsi="Times New Roman" w:eastAsia="仿宋_GB2312" w:cs="Times New Roman"/>
          <w:sz w:val="30"/>
          <w:szCs w:val="30"/>
        </w:rPr>
        <w:t>（类）公共卫生（款）其他公共卫生支出（项）年初预算为</w:t>
      </w:r>
      <w:r>
        <w:rPr>
          <w:rFonts w:hint="default" w:ascii="Times New Roman" w:hAnsi="Times New Roman" w:eastAsia="仿宋_GB2312" w:cs="Times New Roman"/>
          <w:sz w:val="30"/>
          <w:szCs w:val="24"/>
        </w:rPr>
        <w:t>0</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追加预算为</w:t>
      </w:r>
      <w:r>
        <w:rPr>
          <w:rFonts w:hint="default" w:ascii="Times New Roman" w:hAnsi="Times New Roman" w:eastAsia="仿宋_GB2312" w:cs="Times New Roman"/>
          <w:sz w:val="30"/>
          <w:szCs w:val="24"/>
          <w:lang w:val="en-US" w:eastAsia="zh-CN"/>
        </w:rPr>
        <w:t>39751</w:t>
      </w:r>
      <w:r>
        <w:rPr>
          <w:rFonts w:hint="eastAsia" w:ascii="Times New Roman" w:hAnsi="Times New Roman" w:eastAsia="仿宋_GB2312" w:cs="Times New Roman"/>
          <w:sz w:val="30"/>
          <w:szCs w:val="30"/>
        </w:rPr>
        <w:t>元，支出决算为</w:t>
      </w:r>
      <w:r>
        <w:rPr>
          <w:rFonts w:hint="default" w:ascii="Times New Roman" w:hAnsi="Times New Roman" w:eastAsia="仿宋_GB2312" w:cs="Times New Roman"/>
          <w:sz w:val="30"/>
          <w:szCs w:val="24"/>
          <w:lang w:val="en-US" w:eastAsia="zh-CN"/>
        </w:rPr>
        <w:t>39751</w:t>
      </w:r>
      <w:r>
        <w:rPr>
          <w:rFonts w:hint="eastAsia" w:ascii="Times New Roman" w:hAnsi="Times New Roman" w:eastAsia="仿宋_GB2312" w:cs="Times New Roman"/>
          <w:sz w:val="30"/>
          <w:szCs w:val="30"/>
        </w:rPr>
        <w:t>元，</w:t>
      </w:r>
      <w:r>
        <w:rPr>
          <w:rFonts w:hint="eastAsia" w:ascii="Times New Roman" w:hAnsi="Times New Roman" w:eastAsia="仿宋_GB2312" w:cs="Times New Roman"/>
          <w:sz w:val="30"/>
          <w:szCs w:val="30"/>
          <w:lang w:val="en-US" w:eastAsia="zh-CN"/>
        </w:rPr>
        <w:t>完成追加预算的100%。</w:t>
      </w:r>
      <w:r>
        <w:rPr>
          <w:rFonts w:hint="eastAsia" w:ascii="Times New Roman" w:hAnsi="Times New Roman" w:eastAsia="仿宋_GB2312" w:cs="Times New Roman"/>
          <w:sz w:val="30"/>
          <w:szCs w:val="30"/>
        </w:rPr>
        <w:t>决算数大于年初预算数的主要原因是</w:t>
      </w:r>
      <w:r>
        <w:rPr>
          <w:rFonts w:hint="eastAsia" w:ascii="Times New Roman" w:hAnsi="Times New Roman" w:eastAsia="仿宋_GB2312" w:cs="Times New Roman"/>
          <w:sz w:val="30"/>
          <w:szCs w:val="24"/>
        </w:rPr>
        <w:t>追加预算用于</w:t>
      </w:r>
      <w:r>
        <w:rPr>
          <w:rFonts w:hint="eastAsia" w:ascii="Times New Roman" w:hAnsi="Times New Roman" w:eastAsia="仿宋_GB2312" w:cs="Times New Roman"/>
          <w:sz w:val="30"/>
          <w:szCs w:val="24"/>
          <w:lang w:val="en-US" w:eastAsia="zh-CN"/>
        </w:rPr>
        <w:t>妇女儿童健康提升</w:t>
      </w:r>
      <w:r>
        <w:rPr>
          <w:rFonts w:hint="eastAsia" w:ascii="Times New Roman" w:hAnsi="Times New Roman" w:eastAsia="仿宋_GB2312" w:cs="Times New Roman"/>
          <w:sz w:val="30"/>
          <w:szCs w:val="24"/>
        </w:rPr>
        <w:t>等</w:t>
      </w:r>
      <w:r>
        <w:rPr>
          <w:rFonts w:hint="eastAsia" w:ascii="Times New Roman" w:hAnsi="Times New Roman" w:eastAsia="仿宋_GB2312" w:cs="Times New Roman"/>
          <w:sz w:val="30"/>
          <w:szCs w:val="30"/>
        </w:rPr>
        <w:t>。</w:t>
      </w:r>
    </w:p>
    <w:p>
      <w:pPr>
        <w:spacing w:beforeLines="0" w:afterLines="0" w:line="600" w:lineRule="exact"/>
        <w:ind w:firstLine="6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7.</w:t>
      </w:r>
      <w:r>
        <w:rPr>
          <w:rFonts w:hint="eastAsia" w:ascii="Times New Roman" w:hAnsi="Times New Roman" w:eastAsia="仿宋_GB2312" w:cs="Times New Roman"/>
          <w:sz w:val="30"/>
          <w:szCs w:val="24"/>
        </w:rPr>
        <w:t>卫生健康支出</w:t>
      </w:r>
      <w:r>
        <w:rPr>
          <w:rFonts w:hint="eastAsia" w:ascii="Times New Roman" w:hAnsi="Times New Roman" w:eastAsia="仿宋_GB2312" w:cs="Times New Roman"/>
          <w:sz w:val="30"/>
          <w:szCs w:val="30"/>
        </w:rPr>
        <w:t>（类）</w:t>
      </w:r>
      <w:r>
        <w:rPr>
          <w:rFonts w:hint="eastAsia" w:ascii="Times New Roman" w:hAnsi="Times New Roman" w:eastAsia="仿宋_GB2312" w:cs="Times New Roman"/>
          <w:sz w:val="30"/>
          <w:szCs w:val="30"/>
          <w:lang w:val="en-US" w:eastAsia="zh-CN"/>
        </w:rPr>
        <w:t>其他卫生健康支出</w:t>
      </w:r>
      <w:r>
        <w:rPr>
          <w:rFonts w:hint="eastAsia" w:ascii="Times New Roman" w:hAnsi="Times New Roman" w:eastAsia="仿宋_GB2312" w:cs="Times New Roman"/>
          <w:sz w:val="30"/>
          <w:szCs w:val="30"/>
        </w:rPr>
        <w:t>（款）其他</w:t>
      </w:r>
      <w:r>
        <w:rPr>
          <w:rFonts w:hint="eastAsia" w:ascii="Times New Roman" w:hAnsi="Times New Roman" w:eastAsia="仿宋_GB2312" w:cs="Times New Roman"/>
          <w:sz w:val="30"/>
          <w:szCs w:val="30"/>
          <w:lang w:val="en-US" w:eastAsia="zh-CN"/>
        </w:rPr>
        <w:t>卫生健康</w:t>
      </w:r>
      <w:r>
        <w:rPr>
          <w:rFonts w:hint="eastAsia" w:ascii="Times New Roman" w:hAnsi="Times New Roman" w:eastAsia="仿宋_GB2312" w:cs="Times New Roman"/>
          <w:sz w:val="30"/>
          <w:szCs w:val="30"/>
        </w:rPr>
        <w:t>支出（项）年初预算为</w:t>
      </w:r>
      <w:r>
        <w:rPr>
          <w:rFonts w:hint="default" w:ascii="Times New Roman" w:hAnsi="Times New Roman" w:eastAsia="仿宋_GB2312" w:cs="Times New Roman"/>
          <w:sz w:val="30"/>
          <w:szCs w:val="24"/>
        </w:rPr>
        <w:t>0</w:t>
      </w:r>
      <w:r>
        <w:rPr>
          <w:rFonts w:hint="eastAsia" w:ascii="Times New Roman" w:hAnsi="Times New Roman" w:eastAsia="仿宋_GB2312" w:cs="Times New Roman"/>
          <w:sz w:val="30"/>
          <w:szCs w:val="30"/>
        </w:rPr>
        <w:t>元，支出决算为</w:t>
      </w:r>
      <w:r>
        <w:rPr>
          <w:rFonts w:hint="default" w:ascii="Times New Roman" w:hAnsi="Times New Roman" w:eastAsia="仿宋_GB2312" w:cs="Times New Roman"/>
          <w:sz w:val="30"/>
          <w:szCs w:val="24"/>
          <w:lang w:val="en-US" w:eastAsia="zh-CN"/>
        </w:rPr>
        <w:t>10000</w:t>
      </w:r>
      <w:r>
        <w:rPr>
          <w:rFonts w:hint="eastAsia" w:ascii="Times New Roman" w:hAnsi="Times New Roman" w:eastAsia="仿宋_GB2312" w:cs="Times New Roman"/>
          <w:sz w:val="30"/>
          <w:szCs w:val="24"/>
          <w:lang w:val="en-US" w:eastAsia="zh-CN"/>
        </w:rPr>
        <w:t>元</w:t>
      </w:r>
      <w:r>
        <w:rPr>
          <w:rFonts w:hint="eastAsia" w:ascii="Times New Roman" w:hAnsi="Times New Roman" w:eastAsia="仿宋_GB2312" w:cs="Times New Roman"/>
          <w:sz w:val="30"/>
          <w:szCs w:val="30"/>
        </w:rPr>
        <w:t>，决算数大于年初预算数的主要原因是</w:t>
      </w:r>
      <w:r>
        <w:rPr>
          <w:rFonts w:hint="eastAsia" w:ascii="Times New Roman" w:hAnsi="Times New Roman" w:eastAsia="仿宋_GB2312" w:cs="Times New Roman"/>
          <w:sz w:val="30"/>
          <w:szCs w:val="24"/>
          <w:lang w:val="en-US" w:eastAsia="zh-CN"/>
        </w:rPr>
        <w:t>使用以前年度结转用于</w:t>
      </w:r>
      <w:r>
        <w:rPr>
          <w:rFonts w:hint="eastAsia" w:ascii="Times New Roman" w:hAnsi="Times New Roman" w:eastAsia="仿宋_GB2312"/>
          <w:sz w:val="30"/>
          <w:szCs w:val="24"/>
          <w:lang w:val="en-US" w:eastAsia="zh-CN"/>
        </w:rPr>
        <w:t>援派、挂职干部生活补贴经费</w:t>
      </w:r>
      <w:r>
        <w:rPr>
          <w:rFonts w:hint="eastAsia" w:ascii="仿宋_GB2312" w:hAnsi="Times New Roman" w:eastAsia="仿宋_GB2312" w:cs="仿宋_GB2312"/>
          <w:sz w:val="30"/>
          <w:szCs w:val="30"/>
        </w:rPr>
        <w:t>。</w:t>
      </w:r>
    </w:p>
    <w:p>
      <w:pPr>
        <w:pStyle w:val="3"/>
        <w:keepNext/>
        <w:keepLines/>
        <w:spacing w:beforeLines="0" w:afterLines="0" w:line="600" w:lineRule="exact"/>
        <w:ind w:firstLine="602"/>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六、一般公共预算财政拨款基本支出决算情况说明</w:t>
      </w:r>
    </w:p>
    <w:p>
      <w:pPr>
        <w:spacing w:beforeLines="0" w:afterLines="0" w:line="600" w:lineRule="exact"/>
        <w:ind w:firstLine="600"/>
        <w:jc w:val="both"/>
        <w:rPr>
          <w:rFonts w:hint="default" w:ascii="Times New Roman" w:hAnsi="Times New Roman" w:eastAsia="仿宋_GB2312" w:cs="Times New Roman"/>
          <w:kern w:val="2"/>
          <w:sz w:val="30"/>
          <w:szCs w:val="24"/>
          <w:lang w:val="en-US"/>
        </w:rPr>
      </w:pPr>
      <w:r>
        <w:rPr>
          <w:rFonts w:hint="eastAsia" w:ascii="Times New Roman" w:hAnsi="Times New Roman" w:eastAsia="仿宋_GB2312" w:cs="Times New Roman"/>
          <w:kern w:val="2"/>
          <w:sz w:val="30"/>
          <w:szCs w:val="24"/>
          <w:lang w:val="en-US"/>
        </w:rPr>
        <w:t>天津医科大学总医院滨海医院</w:t>
      </w:r>
      <w:r>
        <w:rPr>
          <w:rFonts w:hint="default" w:ascii="Times New Roman" w:hAnsi="Times New Roman" w:eastAsia="宋体" w:cs="Times New Roman"/>
          <w:kern w:val="2"/>
          <w:sz w:val="30"/>
          <w:szCs w:val="24"/>
          <w:lang w:val="en-US"/>
        </w:rPr>
        <w:t>2022</w:t>
      </w:r>
      <w:r>
        <w:rPr>
          <w:rFonts w:hint="eastAsia" w:ascii="Times New Roman" w:hAnsi="Times New Roman" w:eastAsia="仿宋_GB2312" w:cs="Times New Roman"/>
          <w:kern w:val="2"/>
          <w:sz w:val="30"/>
          <w:szCs w:val="24"/>
          <w:lang w:val="en-US"/>
        </w:rPr>
        <w:t>年度部门决算一般公共预算财政拨款基本支出合计</w:t>
      </w:r>
      <w:r>
        <w:rPr>
          <w:rFonts w:hint="default" w:ascii="Times New Roman" w:hAnsi="Times New Roman" w:eastAsia="Times New Roman" w:cs="Times New Roman"/>
          <w:kern w:val="2"/>
          <w:sz w:val="30"/>
          <w:szCs w:val="24"/>
          <w:lang w:val="en-US"/>
        </w:rPr>
        <w:t>57,577,116.59</w:t>
      </w:r>
      <w:r>
        <w:rPr>
          <w:rFonts w:hint="eastAsia" w:ascii="Times New Roman" w:hAnsi="Times New Roman" w:eastAsia="仿宋_GB2312" w:cs="Times New Roman"/>
          <w:kern w:val="2"/>
          <w:sz w:val="30"/>
          <w:szCs w:val="24"/>
          <w:lang w:val="en-US"/>
        </w:rPr>
        <w:t>元，与</w:t>
      </w:r>
      <w:r>
        <w:rPr>
          <w:rFonts w:hint="default" w:ascii="Times New Roman" w:hAnsi="Times New Roman" w:eastAsia="Times New Roman" w:cs="Times New Roman"/>
          <w:kern w:val="2"/>
          <w:sz w:val="30"/>
          <w:szCs w:val="24"/>
          <w:lang w:val="en-US"/>
        </w:rPr>
        <w:t>2021</w:t>
      </w:r>
      <w:r>
        <w:rPr>
          <w:rFonts w:hint="eastAsia" w:ascii="Times New Roman" w:hAnsi="Times New Roman" w:eastAsia="仿宋_GB2312" w:cs="Times New Roman"/>
          <w:kern w:val="2"/>
          <w:sz w:val="30"/>
          <w:szCs w:val="24"/>
          <w:lang w:val="en-US"/>
        </w:rPr>
        <w:t>年度相比增加</w:t>
      </w:r>
      <w:r>
        <w:rPr>
          <w:rFonts w:hint="default" w:ascii="Times New Roman" w:hAnsi="Times New Roman" w:eastAsia="Times New Roman" w:cs="Times New Roman"/>
          <w:kern w:val="2"/>
          <w:sz w:val="30"/>
          <w:szCs w:val="24"/>
          <w:lang w:val="en-US"/>
        </w:rPr>
        <w:t>5,348,219.16</w:t>
      </w:r>
      <w:r>
        <w:rPr>
          <w:rFonts w:hint="eastAsia" w:ascii="Times New Roman" w:hAnsi="Times New Roman" w:eastAsia="仿宋_GB2312" w:cs="Times New Roman"/>
          <w:kern w:val="2"/>
          <w:sz w:val="30"/>
          <w:szCs w:val="24"/>
          <w:lang w:val="en-US"/>
        </w:rPr>
        <w:t>元，</w:t>
      </w:r>
      <w:r>
        <w:rPr>
          <w:rFonts w:hint="eastAsia" w:ascii="Times New Roman" w:hAnsi="Times New Roman" w:eastAsia="仿宋_GB2312" w:cs="Times New Roman"/>
          <w:sz w:val="30"/>
          <w:szCs w:val="24"/>
          <w:lang w:val="en-US"/>
        </w:rPr>
        <w:t>主要原因是</w:t>
      </w:r>
      <w:r>
        <w:rPr>
          <w:rFonts w:hint="eastAsia" w:ascii="Times New Roman" w:hAnsi="Times New Roman" w:eastAsia="楷体_GB2312" w:cs="Times New Roman"/>
          <w:kern w:val="2"/>
          <w:sz w:val="30"/>
          <w:szCs w:val="24"/>
          <w:lang w:val="zh-CN"/>
        </w:rPr>
        <w:t>：</w:t>
      </w:r>
      <w:r>
        <w:rPr>
          <w:rFonts w:hint="eastAsia" w:ascii="Times New Roman" w:hAnsi="Times New Roman" w:eastAsia="仿宋_GB2312" w:cs="Times New Roman"/>
          <w:kern w:val="2"/>
          <w:sz w:val="30"/>
          <w:szCs w:val="24"/>
          <w:lang w:val="en-US" w:eastAsia="zh-CN"/>
        </w:rPr>
        <w:t>因疫情财政增加了一般公共预算财政拨款基本支出用于物业费及取暖费</w:t>
      </w:r>
      <w:r>
        <w:rPr>
          <w:rFonts w:hint="eastAsia" w:ascii="Times New Roman" w:hAnsi="Times New Roman" w:eastAsia="仿宋_GB2312" w:cs="Times New Roman"/>
          <w:sz w:val="30"/>
          <w:szCs w:val="24"/>
          <w:lang w:val="en-US"/>
        </w:rPr>
        <w:t>。其中：人员经费</w:t>
      </w:r>
      <w:r>
        <w:rPr>
          <w:rFonts w:hint="default" w:ascii="Times New Roman" w:hAnsi="Times New Roman" w:eastAsia="Times New Roman" w:cs="Times New Roman"/>
          <w:kern w:val="2"/>
          <w:sz w:val="30"/>
          <w:szCs w:val="24"/>
          <w:lang w:val="en-US"/>
        </w:rPr>
        <w:t>45,984,616.59</w:t>
      </w:r>
      <w:r>
        <w:rPr>
          <w:rFonts w:hint="eastAsia" w:ascii="Times New Roman" w:hAnsi="Times New Roman" w:eastAsia="仿宋_GB2312" w:cs="Times New Roman"/>
          <w:sz w:val="30"/>
          <w:szCs w:val="24"/>
          <w:lang w:val="en-US"/>
        </w:rPr>
        <w:t>元，主要包括基本工资、绩效工资、住房公积金、离休费、退休费、抚恤金、生活补助；公用经费</w:t>
      </w:r>
      <w:r>
        <w:rPr>
          <w:rFonts w:hint="default" w:ascii="Times New Roman" w:hAnsi="Times New Roman" w:eastAsia="Times New Roman" w:cs="Times New Roman"/>
          <w:kern w:val="2"/>
          <w:sz w:val="30"/>
          <w:szCs w:val="24"/>
          <w:lang w:val="en-US"/>
        </w:rPr>
        <w:t>11,592,500.00</w:t>
      </w:r>
      <w:r>
        <w:rPr>
          <w:rFonts w:hint="eastAsia" w:ascii="Times New Roman" w:hAnsi="Times New Roman" w:eastAsia="仿宋_GB2312" w:cs="Times New Roman"/>
          <w:sz w:val="30"/>
          <w:szCs w:val="24"/>
          <w:lang w:val="en-US"/>
        </w:rPr>
        <w:t>元，主要包括电费、取暖费、物业管理费、差旅费。</w:t>
      </w:r>
    </w:p>
    <w:p>
      <w:pPr>
        <w:pStyle w:val="3"/>
        <w:keepNext/>
        <w:keepLines/>
        <w:spacing w:beforeLines="0" w:afterLines="0" w:line="600" w:lineRule="exact"/>
        <w:ind w:firstLine="602"/>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七、政府性基金预算财政拨款收支决算情况</w:t>
      </w:r>
    </w:p>
    <w:p>
      <w:pPr>
        <w:spacing w:beforeLines="0" w:afterLines="0" w:line="600" w:lineRule="exact"/>
        <w:ind w:firstLine="600"/>
        <w:jc w:val="both"/>
        <w:rPr>
          <w:rFonts w:hint="default" w:ascii="Times New Roman" w:hAnsi="Times New Roman" w:eastAsia="仿宋_GB2312" w:cs="Times New Roman"/>
          <w:sz w:val="30"/>
          <w:szCs w:val="30"/>
        </w:rPr>
      </w:pPr>
      <w:r>
        <w:rPr>
          <w:rFonts w:hint="eastAsia" w:ascii="Times New Roman" w:hAnsi="Times New Roman" w:eastAsia="仿宋_GB2312" w:cs="Times New Roman"/>
          <w:kern w:val="2"/>
          <w:sz w:val="30"/>
          <w:szCs w:val="30"/>
        </w:rPr>
        <w:t>天津医科大学总医院滨海医院</w:t>
      </w:r>
      <w:r>
        <w:rPr>
          <w:rFonts w:hint="default" w:ascii="Times New Roman" w:hAnsi="Times New Roman" w:eastAsia="仿宋_GB2312" w:cs="Times New Roman"/>
          <w:kern w:val="2"/>
          <w:sz w:val="30"/>
          <w:szCs w:val="24"/>
        </w:rPr>
        <w:t>202</w:t>
      </w:r>
      <w:r>
        <w:rPr>
          <w:rFonts w:hint="default" w:ascii="Times New Roman" w:hAnsi="Times New Roman" w:eastAsia="仿宋_GB2312" w:cs="Times New Roman"/>
          <w:kern w:val="2"/>
          <w:sz w:val="30"/>
          <w:szCs w:val="24"/>
          <w:lang w:val="en-US" w:eastAsia="zh-CN"/>
        </w:rPr>
        <w:t>2</w:t>
      </w:r>
      <w:r>
        <w:rPr>
          <w:rFonts w:hint="eastAsia" w:ascii="Times New Roman" w:hAnsi="Times New Roman" w:eastAsia="仿宋_GB2312" w:cs="Times New Roman"/>
          <w:kern w:val="2"/>
          <w:sz w:val="30"/>
          <w:szCs w:val="30"/>
        </w:rPr>
        <w:t>年度无政府性基金预算财政拨款</w:t>
      </w:r>
      <w:r>
        <w:rPr>
          <w:rFonts w:hint="eastAsia" w:ascii="Times New Roman" w:hAnsi="Times New Roman" w:eastAsia="仿宋_GB2312" w:cs="Times New Roman"/>
          <w:sz w:val="30"/>
          <w:szCs w:val="30"/>
        </w:rPr>
        <w:t>收入、支出和结转结余。</w:t>
      </w:r>
    </w:p>
    <w:p>
      <w:pPr>
        <w:spacing w:beforeLines="0" w:afterLines="0" w:line="600" w:lineRule="exact"/>
        <w:ind w:firstLine="600"/>
        <w:jc w:val="both"/>
        <w:rPr>
          <w:rFonts w:hint="default" w:ascii="Times New Roman" w:hAnsi="Times New Roman" w:eastAsia="黑体" w:cs="Times New Roman"/>
          <w:sz w:val="30"/>
          <w:szCs w:val="24"/>
          <w:lang w:val="en-US"/>
        </w:rPr>
      </w:pPr>
      <w:r>
        <w:rPr>
          <w:rFonts w:hint="eastAsia" w:ascii="Times New Roman" w:hAnsi="Times New Roman" w:eastAsia="黑体" w:cs="Times New Roman"/>
          <w:sz w:val="30"/>
          <w:szCs w:val="24"/>
          <w:lang w:val="en-US"/>
        </w:rPr>
        <w:t>八、国有资本经营预算财政拨款收支决算情况说明</w:t>
      </w:r>
    </w:p>
    <w:p>
      <w:pPr>
        <w:spacing w:beforeLines="0" w:afterLines="0" w:line="600" w:lineRule="exact"/>
        <w:ind w:firstLine="600"/>
        <w:jc w:val="both"/>
        <w:rPr>
          <w:rFonts w:hint="default" w:ascii="Times New Roman" w:hAnsi="Times New Roman" w:eastAsia="仿宋_GB2312" w:cs="Times New Roman"/>
          <w:color w:val="auto"/>
          <w:kern w:val="2"/>
          <w:sz w:val="30"/>
          <w:szCs w:val="24"/>
          <w:lang w:val="en-US"/>
        </w:rPr>
      </w:pPr>
      <w:r>
        <w:rPr>
          <w:rFonts w:hint="eastAsia" w:ascii="Times New Roman" w:hAnsi="Times New Roman" w:eastAsia="仿宋_GB2312" w:cs="Times New Roman"/>
          <w:color w:val="000000"/>
          <w:sz w:val="30"/>
          <w:szCs w:val="30"/>
        </w:rPr>
        <w:t>天津医科大学总医院滨海医院</w:t>
      </w:r>
      <w:r>
        <w:rPr>
          <w:rFonts w:hint="default" w:ascii="Times New Roman" w:hAnsi="Times New Roman" w:eastAsia="仿宋_GB2312" w:cs="Times New Roman"/>
          <w:color w:val="000000"/>
          <w:sz w:val="30"/>
          <w:szCs w:val="24"/>
        </w:rPr>
        <w:t>202</w:t>
      </w:r>
      <w:r>
        <w:rPr>
          <w:rFonts w:hint="eastAsia" w:ascii="Times New Roman" w:hAnsi="Times New Roman" w:eastAsia="仿宋_GB2312" w:cs="Times New Roman"/>
          <w:color w:val="000000"/>
          <w:sz w:val="30"/>
          <w:szCs w:val="24"/>
          <w:lang w:val="en-US" w:eastAsia="zh-CN"/>
        </w:rPr>
        <w:t>2</w:t>
      </w:r>
      <w:r>
        <w:rPr>
          <w:rFonts w:hint="eastAsia" w:ascii="Times New Roman" w:hAnsi="Times New Roman" w:eastAsia="仿宋_GB2312" w:cs="Times New Roman"/>
          <w:sz w:val="30"/>
          <w:szCs w:val="30"/>
        </w:rPr>
        <w:t>年度无国有资本经营预算财政拨款收入、支出和结转结余。</w:t>
      </w:r>
    </w:p>
    <w:p>
      <w:pPr>
        <w:pStyle w:val="3"/>
        <w:keepNext/>
        <w:keepLines/>
        <w:spacing w:beforeLines="0" w:afterLines="0" w:line="600" w:lineRule="exact"/>
        <w:ind w:firstLine="602"/>
        <w:jc w:val="both"/>
        <w:rPr>
          <w:rFonts w:hint="default" w:ascii="Times New Roman" w:hAnsi="Times New Roman" w:eastAsia="黑体" w:cs="Times New Roman"/>
          <w:color w:val="auto"/>
          <w:sz w:val="30"/>
          <w:szCs w:val="24"/>
          <w:lang w:val="en-US"/>
        </w:rPr>
      </w:pPr>
      <w:r>
        <w:rPr>
          <w:rFonts w:hint="eastAsia" w:ascii="Times New Roman" w:hAnsi="Times New Roman" w:eastAsia="黑体" w:cs="Times New Roman"/>
          <w:color w:val="auto"/>
          <w:sz w:val="30"/>
          <w:szCs w:val="24"/>
          <w:lang w:val="en-US"/>
        </w:rPr>
        <w:t>九、一般公共预算财政拨款“三公”经费</w:t>
      </w:r>
      <w:r>
        <w:rPr>
          <w:rFonts w:hint="eastAsia" w:ascii="Times New Roman" w:hAnsi="Times New Roman" w:eastAsia="黑体" w:cs="Times New Roman"/>
          <w:color w:val="auto"/>
          <w:sz w:val="30"/>
          <w:szCs w:val="24"/>
          <w:lang w:val="zh-CN"/>
        </w:rPr>
        <w:t>支出决算</w:t>
      </w:r>
      <w:r>
        <w:rPr>
          <w:rFonts w:hint="eastAsia" w:ascii="Times New Roman" w:hAnsi="Times New Roman" w:eastAsia="黑体" w:cs="Times New Roman"/>
          <w:color w:val="auto"/>
          <w:sz w:val="30"/>
          <w:szCs w:val="24"/>
          <w:lang w:val="en-US"/>
        </w:rPr>
        <w:t>情况</w:t>
      </w:r>
    </w:p>
    <w:p>
      <w:pPr>
        <w:spacing w:beforeLines="0" w:afterLines="0" w:line="600" w:lineRule="exact"/>
        <w:ind w:firstLine="600" w:firstLineChars="200"/>
        <w:jc w:val="both"/>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（一）总体情况</w:t>
      </w:r>
    </w:p>
    <w:p>
      <w:pPr>
        <w:spacing w:beforeLines="0" w:afterLines="0" w:line="600" w:lineRule="exact"/>
        <w:ind w:firstLine="600" w:firstLineChars="2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w:t>
      </w:r>
      <w:r>
        <w:rPr>
          <w:rFonts w:hint="eastAsia" w:ascii="Times New Roman" w:hAnsi="Times New Roman" w:eastAsia="仿宋_GB2312" w:cs="Times New Roman"/>
          <w:sz w:val="30"/>
          <w:szCs w:val="30"/>
        </w:rPr>
        <w:t>年一般公共预算财政拨款“三公”经费预算0元，支出决算0.00元，与2022年预算相比持平；较上年持平。决算数与预算数持平的主要原因是：本年度未用一般公共预算列支“三公”经费。</w:t>
      </w:r>
    </w:p>
    <w:p>
      <w:pPr>
        <w:spacing w:beforeLines="0" w:afterLines="0" w:line="600" w:lineRule="exact"/>
        <w:ind w:firstLine="600" w:firstLineChars="200"/>
        <w:jc w:val="both"/>
        <w:rPr>
          <w:rFonts w:hint="default" w:ascii="楷体_GB2312" w:hAnsi="楷体_GB2312" w:eastAsia="楷体_GB2312" w:cs="楷体_GB2312"/>
          <w:sz w:val="30"/>
          <w:szCs w:val="30"/>
        </w:rPr>
      </w:pPr>
      <w:r>
        <w:rPr>
          <w:rFonts w:hint="eastAsia" w:ascii="楷体_GB2312" w:hAnsi="楷体_GB2312" w:eastAsia="楷体_GB2312" w:cs="楷体_GB2312"/>
          <w:sz w:val="30"/>
          <w:szCs w:val="30"/>
        </w:rPr>
        <w:t>（二）具体情况</w:t>
      </w:r>
    </w:p>
    <w:p>
      <w:pPr>
        <w:spacing w:beforeLines="0" w:afterLines="0" w:line="600" w:lineRule="exact"/>
        <w:ind w:firstLine="600" w:firstLineChars="2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rPr>
        <w:t>因公出国（境）费预算0元，支出决算0.00元，与预算相比持平；较上年持平。决算数与预算数持平的主要原因是：本年度未用一般公共预算列支因公出国（境）费。2022年本单位组织的出国团组0个，出国0人次。</w:t>
      </w:r>
    </w:p>
    <w:p>
      <w:pPr>
        <w:spacing w:beforeLines="0" w:afterLines="0" w:line="600" w:lineRule="exact"/>
        <w:ind w:firstLine="600" w:firstLineChars="200"/>
        <w:jc w:val="both"/>
        <w:rPr>
          <w:rFonts w:hint="eastAsia"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rPr>
        <w:t>公务用车购置及运行维护费预算0元，支出决算0.00元，与预算相比持平；较上年持平。其中：</w:t>
      </w:r>
    </w:p>
    <w:p>
      <w:pPr>
        <w:spacing w:beforeLines="0" w:afterLines="0" w:line="600" w:lineRule="exact"/>
        <w:ind w:firstLine="600" w:firstLineChars="200"/>
        <w:jc w:val="both"/>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公务用车运行维护费预算0元，支出决算0.00元，与预算相比持平；较上年持平。决算数与预算数持平的主要原因是：本年度未用一般公共预算列支公务用车运行维护费。截至2022年12月31日，使用一般公共预算财政拨款开支运行维护费的公务用车保有量为0辆。</w:t>
      </w:r>
    </w:p>
    <w:p>
      <w:pPr>
        <w:spacing w:beforeLines="0" w:afterLines="0" w:line="600" w:lineRule="exact"/>
        <w:ind w:firstLine="600" w:firstLineChars="200"/>
        <w:jc w:val="both"/>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公务用车购置费预算0元，支出决算0.00元，与预算相比持平；较上年持平。决算数与预算数持平的主要原因是：本年度未用一般公共预算列支公务用车购置费。2022年购置公务用车0辆。</w:t>
      </w:r>
    </w:p>
    <w:p>
      <w:pPr>
        <w:numPr>
          <w:numId w:val="0"/>
        </w:numPr>
        <w:spacing w:beforeLines="0" w:afterLines="0" w:line="600" w:lineRule="exact"/>
        <w:ind w:firstLine="600" w:firstLineChars="200"/>
        <w:jc w:val="both"/>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公务接待费预算0元，支出决算0.00元，预算相比持平；较上年持平。决算数与预算数持平的主要原因是：本年度未用一般公共预算列支公务接待费。2022年本单位国内公务接待0批次，0人次；其中，外事接待0批次，0人次。</w:t>
      </w:r>
    </w:p>
    <w:p>
      <w:pPr>
        <w:numPr>
          <w:numId w:val="0"/>
        </w:numPr>
        <w:spacing w:beforeLines="0" w:afterLines="0" w:line="600" w:lineRule="exact"/>
        <w:ind w:firstLine="600" w:firstLineChars="200"/>
        <w:jc w:val="both"/>
        <w:rPr>
          <w:rFonts w:hint="default" w:ascii="Times New Roman" w:hAnsi="Times New Roman" w:eastAsia="黑体" w:cs="Times New Roman"/>
          <w:color w:val="auto"/>
          <w:sz w:val="30"/>
          <w:szCs w:val="24"/>
          <w:lang w:val="en-US"/>
        </w:rPr>
      </w:pPr>
      <w:r>
        <w:rPr>
          <w:rFonts w:hint="eastAsia" w:ascii="Times New Roman" w:hAnsi="Times New Roman" w:eastAsia="黑体" w:cs="Times New Roman"/>
          <w:color w:val="auto"/>
          <w:sz w:val="30"/>
          <w:szCs w:val="24"/>
          <w:lang w:val="en-US"/>
        </w:rPr>
        <w:t>十、机关运行经费支出情况说明</w:t>
      </w:r>
    </w:p>
    <w:p>
      <w:pPr>
        <w:spacing w:beforeLines="0" w:afterLines="0" w:line="580" w:lineRule="exact"/>
        <w:ind w:firstLine="600"/>
        <w:jc w:val="both"/>
        <w:rPr>
          <w:rFonts w:hint="default" w:ascii="Times New Roman" w:hAnsi="Times New Roman" w:eastAsia="仿宋_GB2312" w:cs="Times New Roman"/>
          <w:sz w:val="30"/>
          <w:szCs w:val="24"/>
        </w:rPr>
      </w:pPr>
      <w:r>
        <w:rPr>
          <w:rFonts w:hint="eastAsia" w:ascii="Times New Roman" w:hAnsi="Times New Roman" w:eastAsia="仿宋_GB2312" w:cs="Times New Roman"/>
          <w:sz w:val="30"/>
          <w:szCs w:val="30"/>
        </w:rPr>
        <w:t>天津医科大学总医院滨海医院202</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年度无机关运行经费。</w:t>
      </w:r>
    </w:p>
    <w:p>
      <w:pPr>
        <w:pStyle w:val="3"/>
        <w:keepNext/>
        <w:keepLines/>
        <w:spacing w:beforeLines="0" w:afterLines="0" w:line="600" w:lineRule="exact"/>
        <w:ind w:firstLine="602"/>
        <w:jc w:val="both"/>
        <w:rPr>
          <w:rFonts w:hint="default" w:ascii="Times New Roman" w:hAnsi="Times New Roman" w:eastAsia="黑体" w:cs="Times New Roman"/>
          <w:color w:val="auto"/>
          <w:sz w:val="30"/>
          <w:szCs w:val="24"/>
          <w:lang w:val="en-US"/>
        </w:rPr>
      </w:pPr>
      <w:r>
        <w:rPr>
          <w:rFonts w:hint="eastAsia" w:ascii="Times New Roman" w:hAnsi="Times New Roman" w:eastAsia="黑体" w:cs="Times New Roman"/>
          <w:color w:val="auto"/>
          <w:sz w:val="30"/>
          <w:szCs w:val="24"/>
          <w:lang w:val="en-US"/>
        </w:rPr>
        <w:t>十一、政府采购支出情况说明</w:t>
      </w:r>
    </w:p>
    <w:p>
      <w:pPr>
        <w:spacing w:beforeLines="0" w:afterLines="0" w:line="600" w:lineRule="exact"/>
        <w:ind w:firstLine="600"/>
        <w:jc w:val="both"/>
        <w:rPr>
          <w:rFonts w:hint="default" w:ascii="Times New Roman" w:hAnsi="Times New Roman" w:eastAsia="仿宋_GB2312" w:cs="Times New Roman"/>
          <w:color w:val="auto"/>
          <w:sz w:val="30"/>
          <w:szCs w:val="24"/>
          <w:highlight w:val="none"/>
          <w:lang w:val="en-US"/>
        </w:rPr>
      </w:pPr>
      <w:r>
        <w:rPr>
          <w:rFonts w:hint="eastAsia" w:ascii="Times New Roman" w:hAnsi="Times New Roman" w:eastAsia="仿宋_GB2312" w:cs="Times New Roman"/>
          <w:color w:val="000000"/>
          <w:sz w:val="30"/>
          <w:szCs w:val="24"/>
          <w:lang w:val="en-US"/>
        </w:rPr>
        <w:t>天津医科大学总医院滨海医院</w:t>
      </w:r>
      <w:r>
        <w:rPr>
          <w:rFonts w:hint="default" w:ascii="Times New Roman" w:hAnsi="Times New Roman" w:eastAsia="宋体" w:cs="Times New Roman"/>
          <w:color w:val="000000"/>
          <w:sz w:val="30"/>
          <w:szCs w:val="24"/>
          <w:lang w:val="en-US"/>
        </w:rPr>
        <w:t>2022</w:t>
      </w:r>
      <w:r>
        <w:rPr>
          <w:rFonts w:hint="eastAsia" w:ascii="Times New Roman" w:hAnsi="Times New Roman" w:eastAsia="仿宋_GB2312" w:cs="Times New Roman"/>
          <w:color w:val="000000"/>
          <w:sz w:val="30"/>
          <w:szCs w:val="24"/>
          <w:lang w:val="en-US"/>
        </w:rPr>
        <w:t>年</w:t>
      </w:r>
      <w:r>
        <w:rPr>
          <w:rFonts w:hint="eastAsia" w:ascii="Times New Roman" w:hAnsi="Times New Roman" w:eastAsia="仿宋_GB2312" w:cs="Times New Roman"/>
          <w:color w:val="auto"/>
          <w:kern w:val="2"/>
          <w:sz w:val="30"/>
          <w:szCs w:val="24"/>
          <w:lang w:val="en-US"/>
        </w:rPr>
        <w:t>政府</w:t>
      </w:r>
      <w:r>
        <w:rPr>
          <w:rFonts w:hint="eastAsia" w:ascii="Times New Roman" w:hAnsi="Times New Roman" w:eastAsia="仿宋_GB2312" w:cs="Times New Roman"/>
          <w:color w:val="000000"/>
          <w:sz w:val="30"/>
          <w:szCs w:val="24"/>
          <w:lang w:val="en-US"/>
        </w:rPr>
        <w:t>采购支出总额</w:t>
      </w:r>
      <w:r>
        <w:rPr>
          <w:rFonts w:hint="default" w:ascii="Times New Roman" w:hAnsi="Times New Roman" w:eastAsia="Times New Roman" w:cs="Times New Roman"/>
          <w:color w:val="auto"/>
          <w:sz w:val="30"/>
          <w:szCs w:val="24"/>
          <w:lang w:val="en-US"/>
        </w:rPr>
        <w:t>9,680,200.00</w:t>
      </w:r>
      <w:r>
        <w:rPr>
          <w:rFonts w:hint="eastAsia" w:ascii="Times New Roman" w:hAnsi="Times New Roman" w:eastAsia="仿宋_GB2312" w:cs="Times New Roman"/>
          <w:color w:val="000000"/>
          <w:sz w:val="30"/>
          <w:szCs w:val="24"/>
          <w:lang w:val="en-US"/>
        </w:rPr>
        <w:t>元，其中：政府采购货物支出</w:t>
      </w:r>
      <w:r>
        <w:rPr>
          <w:rFonts w:hint="default" w:ascii="Times New Roman" w:hAnsi="Times New Roman" w:eastAsia="Times New Roman" w:cs="Times New Roman"/>
          <w:color w:val="auto"/>
          <w:sz w:val="30"/>
          <w:szCs w:val="24"/>
          <w:lang w:val="en-US"/>
        </w:rPr>
        <w:t>2,456,664.00</w:t>
      </w:r>
      <w:r>
        <w:rPr>
          <w:rFonts w:hint="eastAsia" w:ascii="Times New Roman" w:hAnsi="Times New Roman" w:eastAsia="仿宋_GB2312" w:cs="Times New Roman"/>
          <w:color w:val="000000"/>
          <w:sz w:val="30"/>
          <w:szCs w:val="24"/>
          <w:lang w:val="en-US"/>
        </w:rPr>
        <w:t>元、政府采购工程支出</w:t>
      </w:r>
      <w:r>
        <w:rPr>
          <w:rFonts w:hint="default" w:ascii="Times New Roman" w:hAnsi="Times New Roman" w:eastAsia="Times New Roman" w:cs="Times New Roman"/>
          <w:color w:val="auto"/>
          <w:sz w:val="30"/>
          <w:szCs w:val="24"/>
          <w:lang w:val="en-US"/>
        </w:rPr>
        <w:t>0.00</w:t>
      </w:r>
      <w:r>
        <w:rPr>
          <w:rFonts w:hint="eastAsia" w:ascii="Times New Roman" w:hAnsi="Times New Roman" w:eastAsia="仿宋_GB2312" w:cs="Times New Roman"/>
          <w:color w:val="000000"/>
          <w:sz w:val="30"/>
          <w:szCs w:val="24"/>
          <w:lang w:val="en-US"/>
        </w:rPr>
        <w:t>元、政府采购服务支出</w:t>
      </w:r>
      <w:r>
        <w:rPr>
          <w:rFonts w:hint="default" w:ascii="Times New Roman" w:hAnsi="Times New Roman" w:eastAsia="Times New Roman" w:cs="Times New Roman"/>
          <w:color w:val="auto"/>
          <w:sz w:val="30"/>
          <w:szCs w:val="24"/>
          <w:lang w:val="en-US"/>
        </w:rPr>
        <w:t>7,223,536.00</w:t>
      </w:r>
      <w:r>
        <w:rPr>
          <w:rFonts w:hint="eastAsia" w:ascii="Times New Roman" w:hAnsi="Times New Roman" w:eastAsia="仿宋_GB2312" w:cs="Times New Roman"/>
          <w:color w:val="000000"/>
          <w:sz w:val="30"/>
          <w:szCs w:val="24"/>
          <w:lang w:val="en-US"/>
        </w:rPr>
        <w:t>元。授予中小企业合同金额</w:t>
      </w:r>
      <w:r>
        <w:rPr>
          <w:rFonts w:hint="default" w:ascii="Times New Roman" w:hAnsi="Times New Roman" w:eastAsia="Times New Roman" w:cs="Times New Roman"/>
          <w:color w:val="auto"/>
          <w:sz w:val="30"/>
          <w:szCs w:val="24"/>
          <w:lang w:val="en-US"/>
        </w:rPr>
        <w:t>9,680,220.00</w:t>
      </w:r>
      <w:r>
        <w:rPr>
          <w:rFonts w:hint="eastAsia" w:ascii="Times New Roman" w:hAnsi="Times New Roman" w:eastAsia="仿宋_GB2312" w:cs="Times New Roman"/>
          <w:color w:val="000000"/>
          <w:sz w:val="30"/>
          <w:szCs w:val="24"/>
          <w:lang w:val="en-US"/>
        </w:rPr>
        <w:t>元，占政府采购支出总额的</w:t>
      </w:r>
      <w:r>
        <w:rPr>
          <w:rFonts w:hint="default" w:ascii="Times New Roman" w:hAnsi="Times New Roman" w:eastAsia="Times New Roman" w:cs="Times New Roman"/>
          <w:color w:val="auto"/>
          <w:sz w:val="30"/>
          <w:szCs w:val="24"/>
          <w:lang w:val="en-US"/>
        </w:rPr>
        <w:t>100.00</w:t>
      </w:r>
      <w:r>
        <w:rPr>
          <w:rFonts w:hint="default" w:ascii="Times New Roman" w:hAnsi="Times New Roman" w:eastAsia="仿宋_GB2312" w:cs="Times New Roman"/>
          <w:color w:val="000000"/>
          <w:sz w:val="30"/>
          <w:szCs w:val="24"/>
          <w:lang w:val="en-US"/>
        </w:rPr>
        <w:t>%</w:t>
      </w:r>
      <w:r>
        <w:rPr>
          <w:rFonts w:hint="eastAsia" w:ascii="Times New Roman" w:hAnsi="Times New Roman" w:eastAsia="仿宋_GB2312" w:cs="Times New Roman"/>
          <w:color w:val="000000"/>
          <w:sz w:val="30"/>
          <w:szCs w:val="24"/>
          <w:lang w:val="en-US"/>
        </w:rPr>
        <w:t>，其中：授予小微企业合同金额</w:t>
      </w:r>
      <w:r>
        <w:rPr>
          <w:rFonts w:hint="default" w:ascii="Times New Roman" w:hAnsi="Times New Roman" w:eastAsia="Times New Roman" w:cs="Times New Roman"/>
          <w:color w:val="auto"/>
          <w:sz w:val="30"/>
          <w:szCs w:val="24"/>
          <w:lang w:val="en-US"/>
        </w:rPr>
        <w:t>9,680,220.00</w:t>
      </w:r>
      <w:r>
        <w:rPr>
          <w:rFonts w:hint="eastAsia" w:ascii="Times New Roman" w:hAnsi="Times New Roman" w:eastAsia="仿宋_GB2312" w:cs="Times New Roman"/>
          <w:color w:val="000000"/>
          <w:sz w:val="30"/>
          <w:szCs w:val="24"/>
          <w:lang w:val="en-US"/>
        </w:rPr>
        <w:t>元，占政府采购支出总额的</w:t>
      </w:r>
      <w:r>
        <w:rPr>
          <w:rFonts w:hint="default" w:ascii="Times New Roman" w:hAnsi="Times New Roman" w:eastAsia="Times New Roman" w:cs="Times New Roman"/>
          <w:color w:val="auto"/>
          <w:sz w:val="30"/>
          <w:szCs w:val="24"/>
          <w:highlight w:val="none"/>
          <w:lang w:val="en-US"/>
        </w:rPr>
        <w:t>100.00</w:t>
      </w:r>
      <w:r>
        <w:rPr>
          <w:rFonts w:hint="default" w:ascii="Times New Roman" w:hAnsi="Times New Roman" w:eastAsia="仿宋_GB2312" w:cs="Times New Roman"/>
          <w:color w:val="000000"/>
          <w:sz w:val="30"/>
          <w:szCs w:val="24"/>
          <w:highlight w:val="none"/>
          <w:lang w:val="en-US"/>
        </w:rPr>
        <w:t>%</w:t>
      </w:r>
      <w:r>
        <w:rPr>
          <w:rFonts w:hint="eastAsia" w:ascii="Times New Roman" w:hAnsi="Times New Roman" w:eastAsia="仿宋_GB2312" w:cs="Times New Roman"/>
          <w:color w:val="000000"/>
          <w:sz w:val="30"/>
          <w:szCs w:val="24"/>
          <w:highlight w:val="none"/>
          <w:lang w:val="en-US"/>
        </w:rPr>
        <w:t>；</w:t>
      </w:r>
      <w:r>
        <w:rPr>
          <w:rFonts w:hint="eastAsia" w:ascii="Times New Roman" w:hAnsi="Times New Roman" w:eastAsia="仿宋_GB2312" w:cs="Times New Roman"/>
          <w:color w:val="auto"/>
          <w:sz w:val="30"/>
          <w:szCs w:val="24"/>
          <w:highlight w:val="none"/>
          <w:lang w:val="en-US"/>
        </w:rPr>
        <w:t>货物采购授予中小企业合同金额占货物支出金额的</w:t>
      </w:r>
      <w:r>
        <w:rPr>
          <w:rFonts w:hint="eastAsia" w:ascii="Times New Roman" w:hAnsi="Times New Roman" w:eastAsia="仿宋_GB2312" w:cs="Times New Roman"/>
          <w:color w:val="auto"/>
          <w:sz w:val="30"/>
          <w:szCs w:val="24"/>
          <w:highlight w:val="none"/>
          <w:lang w:val="en-US" w:eastAsia="zh-CN"/>
        </w:rPr>
        <w:t>100%</w:t>
      </w:r>
      <w:r>
        <w:rPr>
          <w:rFonts w:hint="eastAsia" w:ascii="Times New Roman" w:hAnsi="Times New Roman" w:eastAsia="仿宋_GB2312" w:cs="Times New Roman"/>
          <w:color w:val="auto"/>
          <w:sz w:val="30"/>
          <w:szCs w:val="24"/>
          <w:highlight w:val="none"/>
          <w:lang w:val="en-US"/>
        </w:rPr>
        <w:t>，工程采购授予中小企业合同金额占工程支出金额的</w:t>
      </w:r>
      <w:r>
        <w:rPr>
          <w:rFonts w:hint="default" w:ascii="Times New Roman" w:hAnsi="Times New Roman" w:eastAsia="仿宋_GB2312" w:cs="Times New Roman"/>
          <w:color w:val="auto"/>
          <w:sz w:val="30"/>
          <w:szCs w:val="24"/>
          <w:highlight w:val="none"/>
          <w:lang w:val="en-US" w:eastAsia="zh-CN"/>
        </w:rPr>
        <w:t>0</w:t>
      </w:r>
      <w:r>
        <w:rPr>
          <w:rFonts w:hint="eastAsia" w:ascii="Times New Roman" w:hAnsi="Times New Roman" w:eastAsia="仿宋_GB2312" w:cs="Times New Roman"/>
          <w:color w:val="auto"/>
          <w:sz w:val="30"/>
          <w:szCs w:val="24"/>
          <w:highlight w:val="none"/>
          <w:lang w:val="en-US" w:eastAsia="zh-CN"/>
        </w:rPr>
        <w:t>%</w:t>
      </w:r>
      <w:r>
        <w:rPr>
          <w:rFonts w:hint="eastAsia" w:ascii="Times New Roman" w:hAnsi="Times New Roman" w:eastAsia="仿宋_GB2312" w:cs="Times New Roman"/>
          <w:color w:val="auto"/>
          <w:sz w:val="30"/>
          <w:szCs w:val="24"/>
          <w:highlight w:val="none"/>
          <w:lang w:val="en-US"/>
        </w:rPr>
        <w:t>，服务采购授予中小企业合同金额占服务支出金额的</w:t>
      </w:r>
      <w:r>
        <w:rPr>
          <w:rFonts w:hint="eastAsia" w:ascii="Times New Roman" w:hAnsi="Times New Roman" w:eastAsia="仿宋_GB2312" w:cs="Times New Roman"/>
          <w:color w:val="auto"/>
          <w:sz w:val="30"/>
          <w:szCs w:val="24"/>
          <w:highlight w:val="none"/>
          <w:lang w:val="en-US" w:eastAsia="zh-CN"/>
        </w:rPr>
        <w:t>100%</w:t>
      </w:r>
      <w:r>
        <w:rPr>
          <w:rFonts w:hint="eastAsia" w:ascii="Times New Roman" w:hAnsi="Times New Roman" w:eastAsia="仿宋_GB2312" w:cs="Times New Roman"/>
          <w:color w:val="auto"/>
          <w:sz w:val="30"/>
          <w:szCs w:val="24"/>
          <w:highlight w:val="none"/>
          <w:lang w:val="en-US"/>
        </w:rPr>
        <w:t>。</w:t>
      </w:r>
    </w:p>
    <w:p>
      <w:pPr>
        <w:spacing w:beforeLines="0" w:afterLines="0" w:line="600" w:lineRule="exact"/>
        <w:ind w:firstLine="600"/>
        <w:jc w:val="both"/>
        <w:rPr>
          <w:rFonts w:hint="default" w:ascii="Times New Roman" w:hAnsi="Times New Roman" w:eastAsia="黑体" w:cs="Times New Roman"/>
          <w:color w:val="auto"/>
          <w:sz w:val="30"/>
          <w:szCs w:val="24"/>
          <w:lang w:val="en-US"/>
        </w:rPr>
      </w:pPr>
      <w:r>
        <w:rPr>
          <w:rFonts w:hint="eastAsia" w:ascii="Times New Roman" w:hAnsi="Times New Roman" w:eastAsia="黑体" w:cs="Times New Roman"/>
          <w:color w:val="auto"/>
          <w:sz w:val="30"/>
          <w:szCs w:val="24"/>
          <w:lang w:val="zh-CN"/>
        </w:rPr>
        <w:t>十二、</w:t>
      </w:r>
      <w:r>
        <w:rPr>
          <w:rFonts w:hint="eastAsia" w:ascii="Times New Roman" w:hAnsi="Times New Roman" w:eastAsia="黑体" w:cs="Times New Roman"/>
          <w:color w:val="auto"/>
          <w:sz w:val="30"/>
          <w:szCs w:val="24"/>
          <w:lang w:val="en-US"/>
        </w:rPr>
        <w:t>国有资产占有使用情况说明</w:t>
      </w:r>
    </w:p>
    <w:p>
      <w:pPr>
        <w:spacing w:beforeLines="0" w:afterLines="0" w:line="600" w:lineRule="exact"/>
        <w:ind w:firstLine="720"/>
        <w:jc w:val="both"/>
        <w:rPr>
          <w:rFonts w:hint="default" w:ascii="Times New Roman" w:hAnsi="Times New Roman" w:eastAsia="Times New Roman" w:cs="Times New Roman"/>
          <w:color w:val="000000"/>
          <w:sz w:val="30"/>
          <w:szCs w:val="24"/>
          <w:lang w:val="en-US"/>
        </w:rPr>
      </w:pPr>
      <w:r>
        <w:rPr>
          <w:rFonts w:hint="eastAsia" w:ascii="Times New Roman" w:hAnsi="Times New Roman" w:eastAsia="仿宋_GB2312" w:cs="Times New Roman"/>
          <w:color w:val="000000"/>
          <w:sz w:val="30"/>
          <w:szCs w:val="24"/>
          <w:lang w:val="en-US"/>
        </w:rPr>
        <w:t>截至</w:t>
      </w:r>
      <w:r>
        <w:rPr>
          <w:rFonts w:hint="default" w:ascii="Times New Roman" w:hAnsi="Times New Roman" w:eastAsia="宋体" w:cs="Times New Roman"/>
          <w:color w:val="000000"/>
          <w:sz w:val="30"/>
          <w:szCs w:val="24"/>
          <w:lang w:val="en-US"/>
        </w:rPr>
        <w:t>2022</w:t>
      </w:r>
      <w:r>
        <w:rPr>
          <w:rFonts w:hint="eastAsia" w:ascii="Times New Roman" w:hAnsi="Times New Roman" w:eastAsia="仿宋_GB2312" w:cs="Times New Roman"/>
          <w:color w:val="000000"/>
          <w:sz w:val="30"/>
          <w:szCs w:val="24"/>
          <w:lang w:val="en-US"/>
        </w:rPr>
        <w:t>年</w:t>
      </w:r>
      <w:r>
        <w:rPr>
          <w:rFonts w:hint="default" w:ascii="Times New Roman" w:hAnsi="Times New Roman" w:eastAsia="Times New Roman" w:cs="Times New Roman"/>
          <w:color w:val="000000"/>
          <w:sz w:val="30"/>
          <w:szCs w:val="24"/>
          <w:lang w:val="en-US"/>
        </w:rPr>
        <w:t>12</w:t>
      </w:r>
      <w:r>
        <w:rPr>
          <w:rFonts w:hint="eastAsia" w:ascii="Times New Roman" w:hAnsi="Times New Roman" w:eastAsia="仿宋_GB2312" w:cs="Times New Roman"/>
          <w:color w:val="000000"/>
          <w:sz w:val="30"/>
          <w:szCs w:val="24"/>
          <w:lang w:val="en-US"/>
        </w:rPr>
        <w:t>月</w:t>
      </w:r>
      <w:r>
        <w:rPr>
          <w:rFonts w:hint="default" w:ascii="Times New Roman" w:hAnsi="Times New Roman" w:eastAsia="Times New Roman" w:cs="Times New Roman"/>
          <w:color w:val="000000"/>
          <w:sz w:val="30"/>
          <w:szCs w:val="24"/>
          <w:lang w:val="en-US"/>
        </w:rPr>
        <w:t>31</w:t>
      </w:r>
      <w:r>
        <w:rPr>
          <w:rFonts w:hint="eastAsia" w:ascii="Times New Roman" w:hAnsi="Times New Roman" w:eastAsia="仿宋_GB2312" w:cs="Times New Roman"/>
          <w:color w:val="000000"/>
          <w:sz w:val="30"/>
          <w:szCs w:val="24"/>
          <w:lang w:val="en-US"/>
        </w:rPr>
        <w:t>日，天津医科大学总医院滨海医院共有车辆</w:t>
      </w:r>
      <w:r>
        <w:rPr>
          <w:rFonts w:hint="default" w:ascii="Times New Roman" w:hAnsi="Times New Roman" w:eastAsia="Times New Roman" w:cs="Times New Roman"/>
          <w:color w:val="auto"/>
          <w:sz w:val="30"/>
          <w:szCs w:val="24"/>
          <w:lang w:val="en-US"/>
        </w:rPr>
        <w:t>7</w:t>
      </w:r>
      <w:r>
        <w:rPr>
          <w:rFonts w:hint="eastAsia" w:ascii="Times New Roman" w:hAnsi="Times New Roman" w:eastAsia="仿宋_GB2312" w:cs="Times New Roman"/>
          <w:color w:val="000000"/>
          <w:sz w:val="30"/>
          <w:szCs w:val="24"/>
          <w:lang w:val="en-US"/>
        </w:rPr>
        <w:t>辆，其中：</w:t>
      </w:r>
      <w:r>
        <w:rPr>
          <w:rFonts w:hint="eastAsia" w:ascii="Times New Roman" w:hAnsi="Times New Roman" w:eastAsia="仿宋_GB2312" w:cs="Times New Roman"/>
          <w:color w:val="auto"/>
          <w:sz w:val="30"/>
          <w:szCs w:val="24"/>
          <w:lang w:val="en-US"/>
        </w:rPr>
        <w:t>其他用车7辆，其他用车主要包括</w:t>
      </w:r>
      <w:r>
        <w:rPr>
          <w:rFonts w:hint="default" w:ascii="Times New Roman" w:hAnsi="Times New Roman" w:eastAsia="仿宋_GB2312" w:cs="Times New Roman"/>
          <w:sz w:val="30"/>
          <w:szCs w:val="30"/>
        </w:rPr>
        <w:t>120</w:t>
      </w:r>
      <w:r>
        <w:rPr>
          <w:rFonts w:hint="eastAsia" w:ascii="Times New Roman" w:hAnsi="Times New Roman" w:eastAsia="仿宋_GB2312" w:cs="Times New Roman"/>
          <w:sz w:val="30"/>
          <w:szCs w:val="30"/>
        </w:rPr>
        <w:t>救护车</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color w:val="auto"/>
          <w:sz w:val="30"/>
          <w:szCs w:val="24"/>
          <w:highlight w:val="white"/>
          <w:lang w:val="en-US"/>
        </w:rPr>
        <w:t>单价100万元以上的设备</w:t>
      </w:r>
      <w:r>
        <w:rPr>
          <w:rFonts w:hint="default" w:ascii="Times New Roman" w:hAnsi="Times New Roman" w:eastAsia="Times New Roman" w:cs="Times New Roman"/>
          <w:color w:val="auto"/>
          <w:sz w:val="30"/>
          <w:szCs w:val="24"/>
          <w:lang w:val="en-US"/>
        </w:rPr>
        <w:t>43</w:t>
      </w:r>
      <w:r>
        <w:rPr>
          <w:rFonts w:hint="eastAsia" w:ascii="Times New Roman" w:hAnsi="Times New Roman" w:eastAsia="仿宋_GB2312" w:cs="Times New Roman"/>
          <w:color w:val="auto"/>
          <w:sz w:val="30"/>
          <w:szCs w:val="24"/>
          <w:highlight w:val="white"/>
          <w:lang w:val="en-US"/>
        </w:rPr>
        <w:t>台（套）。</w:t>
      </w:r>
    </w:p>
    <w:p>
      <w:pPr>
        <w:spacing w:beforeLines="0" w:afterLines="0" w:line="600" w:lineRule="exact"/>
        <w:ind w:firstLine="600"/>
        <w:jc w:val="both"/>
        <w:rPr>
          <w:rFonts w:hint="default" w:ascii="Times New Roman" w:hAnsi="Times New Roman" w:eastAsia="黑体" w:cs="Times New Roman"/>
          <w:color w:val="auto"/>
          <w:sz w:val="30"/>
          <w:szCs w:val="24"/>
          <w:lang w:val="en-US"/>
        </w:rPr>
      </w:pPr>
      <w:r>
        <w:rPr>
          <w:rFonts w:hint="eastAsia" w:ascii="Times New Roman" w:hAnsi="Times New Roman" w:eastAsia="黑体" w:cs="Times New Roman"/>
          <w:color w:val="auto"/>
          <w:sz w:val="30"/>
          <w:szCs w:val="24"/>
          <w:lang w:val="zh-CN"/>
        </w:rPr>
        <w:t>十三、</w:t>
      </w:r>
      <w:r>
        <w:rPr>
          <w:rFonts w:hint="eastAsia" w:ascii="Times New Roman" w:hAnsi="Times New Roman" w:eastAsia="黑体" w:cs="Times New Roman"/>
          <w:color w:val="auto"/>
          <w:sz w:val="30"/>
          <w:szCs w:val="24"/>
          <w:lang w:val="en-US"/>
        </w:rPr>
        <w:t>预算绩效情况说明</w:t>
      </w:r>
    </w:p>
    <w:p>
      <w:pPr>
        <w:keepNext/>
        <w:keepLines/>
        <w:spacing w:beforeLines="0" w:afterLines="0" w:line="600" w:lineRule="exact"/>
        <w:ind w:firstLine="600"/>
        <w:jc w:val="both"/>
        <w:rPr>
          <w:rFonts w:hint="eastAsia" w:ascii="Times New Roman" w:hAnsi="Times New Roman" w:eastAsia="仿宋_GB2312" w:cs="Times New Roman"/>
          <w:color w:val="auto"/>
          <w:sz w:val="30"/>
          <w:szCs w:val="24"/>
          <w:lang w:val="en-US" w:eastAsia="zh-CN"/>
        </w:rPr>
      </w:pPr>
      <w:r>
        <w:rPr>
          <w:rFonts w:hint="eastAsia" w:ascii="Times New Roman" w:hAnsi="Times New Roman" w:eastAsia="仿宋_GB2312" w:cs="Times New Roman"/>
          <w:color w:val="auto"/>
          <w:sz w:val="30"/>
          <w:szCs w:val="24"/>
          <w:highlight w:val="white"/>
          <w:lang w:val="en-US"/>
        </w:rPr>
        <w:t>根据预算绩效管理要求，天津医科大学总医院滨海医院2022年度已对</w:t>
      </w:r>
      <w:r>
        <w:rPr>
          <w:rFonts w:hint="default" w:ascii="Times New Roman" w:hAnsi="Times New Roman" w:eastAsia="仿宋_GB2312" w:cs="Times New Roman"/>
          <w:color w:val="auto"/>
          <w:sz w:val="30"/>
          <w:szCs w:val="24"/>
          <w:highlight w:val="white"/>
          <w:lang w:val="en-US" w:eastAsia="zh-CN"/>
        </w:rPr>
        <w:t>17</w:t>
      </w:r>
      <w:r>
        <w:rPr>
          <w:rFonts w:hint="eastAsia" w:ascii="Times New Roman" w:hAnsi="Times New Roman" w:eastAsia="仿宋_GB2312" w:cs="Times New Roman"/>
          <w:color w:val="auto"/>
          <w:sz w:val="30"/>
          <w:szCs w:val="24"/>
          <w:highlight w:val="white"/>
          <w:lang w:val="en-US"/>
        </w:rPr>
        <w:t>个项目开展绩效自评，涉及金额</w:t>
      </w:r>
      <w:r>
        <w:rPr>
          <w:rFonts w:hint="default" w:ascii="Times New Roman" w:hAnsi="Times New Roman" w:eastAsia="仿宋_GB2312" w:cs="Times New Roman"/>
          <w:color w:val="auto"/>
          <w:sz w:val="30"/>
          <w:szCs w:val="24"/>
          <w:highlight w:val="none"/>
          <w:lang w:val="en-US" w:eastAsia="zh-CN"/>
        </w:rPr>
        <w:t>107</w:t>
      </w:r>
      <w:r>
        <w:rPr>
          <w:rFonts w:hint="eastAsia" w:ascii="Times New Roman" w:hAnsi="Times New Roman" w:eastAsia="仿宋_GB2312" w:cs="Times New Roman"/>
          <w:color w:val="auto"/>
          <w:sz w:val="30"/>
          <w:szCs w:val="24"/>
          <w:highlight w:val="none"/>
          <w:lang w:val="en-US" w:eastAsia="zh-CN"/>
        </w:rPr>
        <w:t>82423.5</w:t>
      </w:r>
      <w:r>
        <w:rPr>
          <w:rFonts w:hint="eastAsia" w:ascii="Times New Roman" w:hAnsi="Times New Roman" w:eastAsia="仿宋_GB2312" w:cs="Times New Roman"/>
          <w:color w:val="auto"/>
          <w:sz w:val="30"/>
          <w:szCs w:val="24"/>
          <w:highlight w:val="white"/>
          <w:lang w:val="en-US"/>
        </w:rPr>
        <w:t>元，自评结果已随部门决算一并公开</w:t>
      </w:r>
      <w:r>
        <w:rPr>
          <w:rFonts w:hint="eastAsia" w:ascii="Times New Roman" w:hAnsi="Times New Roman" w:eastAsia="仿宋_GB2312" w:cs="Times New Roman"/>
          <w:color w:val="auto"/>
          <w:sz w:val="30"/>
          <w:szCs w:val="24"/>
          <w:highlight w:val="white"/>
          <w:lang w:val="en-US" w:eastAsia="zh-CN"/>
        </w:rPr>
        <w:t>。</w:t>
      </w:r>
    </w:p>
    <w:p>
      <w:pPr>
        <w:numPr>
          <w:ilvl w:val="0"/>
          <w:numId w:val="1"/>
        </w:numPr>
        <w:spacing w:beforeLines="0" w:afterLines="0" w:line="600" w:lineRule="exact"/>
        <w:ind w:firstLine="600"/>
        <w:jc w:val="both"/>
        <w:rPr>
          <w:rFonts w:hint="eastAsia" w:ascii="Times New Roman" w:hAnsi="Times New Roman" w:eastAsia="黑体" w:cs="Times New Roman"/>
          <w:color w:val="auto"/>
          <w:sz w:val="30"/>
          <w:szCs w:val="24"/>
          <w:lang w:val="en-US"/>
        </w:rPr>
      </w:pPr>
      <w:r>
        <w:rPr>
          <w:rFonts w:hint="eastAsia" w:ascii="Times New Roman" w:hAnsi="Times New Roman" w:eastAsia="黑体" w:cs="Times New Roman"/>
          <w:color w:val="auto"/>
          <w:sz w:val="30"/>
          <w:szCs w:val="24"/>
          <w:lang w:val="en-US"/>
        </w:rPr>
        <w:t>教育、医疗卫生、社会保障和就业、住房保障、涉农补贴等民生支出情况说明</w:t>
      </w:r>
    </w:p>
    <w:p>
      <w:pPr>
        <w:numPr>
          <w:numId w:val="0"/>
        </w:numPr>
        <w:spacing w:beforeLines="0" w:afterLines="0" w:line="600" w:lineRule="exact"/>
        <w:ind w:firstLine="600" w:firstLineChars="200"/>
        <w:jc w:val="both"/>
        <w:rPr>
          <w:rFonts w:hint="default" w:ascii="Times New Roman" w:hAnsi="Times New Roman" w:eastAsia="仿宋_GB2312" w:cs="Times New Roman"/>
          <w:color w:val="auto"/>
          <w:sz w:val="30"/>
          <w:szCs w:val="24"/>
          <w:highlight w:val="white"/>
          <w:lang w:val="en-US"/>
        </w:rPr>
      </w:pPr>
      <w:r>
        <w:rPr>
          <w:rFonts w:hint="eastAsia" w:ascii="Times New Roman" w:hAnsi="Times New Roman" w:eastAsia="仿宋_GB2312" w:cs="Times New Roman"/>
          <w:color w:val="auto"/>
          <w:sz w:val="30"/>
          <w:szCs w:val="24"/>
          <w:highlight w:val="white"/>
          <w:lang w:val="en-US"/>
        </w:rPr>
        <w:t>天津</w:t>
      </w:r>
      <w:r>
        <w:rPr>
          <w:rFonts w:hint="eastAsia" w:ascii="Times New Roman" w:hAnsi="Times New Roman" w:eastAsia="仿宋_GB2312" w:cs="Times New Roman"/>
          <w:color w:val="auto"/>
          <w:sz w:val="30"/>
          <w:szCs w:val="24"/>
          <w:highlight w:val="white"/>
          <w:lang w:val="en-US" w:eastAsia="zh-CN"/>
        </w:rPr>
        <w:t>医科大学总医院滨海医院</w:t>
      </w:r>
      <w:r>
        <w:rPr>
          <w:rFonts w:hint="default" w:ascii="Times New Roman" w:hAnsi="Times New Roman" w:eastAsia="仿宋_GB2312" w:cs="Times New Roman"/>
          <w:color w:val="auto"/>
          <w:sz w:val="30"/>
          <w:szCs w:val="24"/>
          <w:highlight w:val="white"/>
          <w:lang w:val="en-US"/>
        </w:rPr>
        <w:t>2022</w:t>
      </w:r>
      <w:r>
        <w:rPr>
          <w:rFonts w:hint="eastAsia" w:ascii="Times New Roman" w:hAnsi="Times New Roman" w:eastAsia="仿宋_GB2312" w:cs="Times New Roman"/>
          <w:color w:val="auto"/>
          <w:sz w:val="30"/>
          <w:szCs w:val="24"/>
          <w:highlight w:val="white"/>
          <w:lang w:val="en-US"/>
        </w:rPr>
        <w:t>年度不属于乡、镇、街级单位，不涉及公开2022年度教育、医疗卫生、社会保障和就业、住房保障、涉农补贴等民生支出情况。</w:t>
      </w:r>
    </w:p>
    <w:p>
      <w:pPr>
        <w:spacing w:beforeLines="0" w:afterLines="0"/>
        <w:jc w:val="both"/>
        <w:rPr>
          <w:rFonts w:hint="default" w:ascii="Times New Roman" w:hAnsi="Times New Roman" w:eastAsia="仿宋_GB2312" w:cs="Times New Roman"/>
          <w:color w:val="000000"/>
          <w:sz w:val="30"/>
          <w:szCs w:val="24"/>
          <w:lang w:val="en-US"/>
        </w:rPr>
      </w:pPr>
      <w:r>
        <w:rPr>
          <w:rFonts w:hint="default" w:ascii="Times New Roman" w:hAnsi="Times New Roman" w:eastAsia="仿宋_GB2312" w:cs="Times New Roman"/>
          <w:color w:val="000000"/>
          <w:sz w:val="30"/>
          <w:szCs w:val="24"/>
          <w:lang w:val="en-US"/>
        </w:rPr>
        <w:br w:type="page"/>
      </w:r>
    </w:p>
    <w:p>
      <w:pPr>
        <w:pStyle w:val="2"/>
        <w:keepNext/>
        <w:keepLines/>
        <w:spacing w:beforeLines="0" w:afterLines="0" w:line="600" w:lineRule="exact"/>
        <w:jc w:val="center"/>
        <w:rPr>
          <w:rFonts w:hint="default" w:ascii="Times New Roman" w:hAnsi="Times New Roman" w:eastAsia="方正小标宋简体" w:cs="Times New Roman"/>
          <w:color w:val="auto"/>
          <w:kern w:val="44"/>
          <w:sz w:val="44"/>
          <w:szCs w:val="24"/>
          <w:lang w:val="en-US"/>
        </w:rPr>
      </w:pPr>
      <w:r>
        <w:rPr>
          <w:rFonts w:hint="eastAsia" w:ascii="Times New Roman" w:hAnsi="Times New Roman" w:eastAsia="方正小标宋简体" w:cs="Times New Roman"/>
          <w:color w:val="auto"/>
          <w:kern w:val="44"/>
          <w:sz w:val="44"/>
          <w:szCs w:val="24"/>
          <w:lang w:val="en-US"/>
        </w:rPr>
        <w:t>第四部分  名词解释</w:t>
      </w:r>
    </w:p>
    <w:p>
      <w:pPr>
        <w:spacing w:beforeLines="0" w:afterLines="0" w:line="600" w:lineRule="exact"/>
        <w:ind w:firstLine="600"/>
        <w:jc w:val="both"/>
        <w:rPr>
          <w:rFonts w:hint="default" w:ascii="Times New Roman" w:hAnsi="Times New Roman" w:eastAsia="仿宋_GB2312" w:cs="Times New Roman"/>
          <w:color w:val="auto"/>
          <w:sz w:val="30"/>
          <w:szCs w:val="24"/>
          <w:lang w:val="en-US"/>
        </w:rPr>
      </w:pPr>
    </w:p>
    <w:p>
      <w:pPr>
        <w:spacing w:beforeLines="0" w:afterLines="0" w:line="600" w:lineRule="exact"/>
        <w:ind w:firstLine="600"/>
        <w:jc w:val="both"/>
        <w:rPr>
          <w:rFonts w:hint="default" w:ascii="Times New Roman" w:hAnsi="Times New Roman" w:eastAsia="仿宋_GB2312" w:cs="Times New Roman"/>
          <w:color w:val="auto"/>
          <w:sz w:val="30"/>
          <w:szCs w:val="24"/>
          <w:lang w:val="en-US"/>
        </w:rPr>
      </w:pPr>
      <w:r>
        <w:rPr>
          <w:rFonts w:hint="default" w:ascii="Times New Roman" w:hAnsi="Times New Roman" w:eastAsia="仿宋_GB2312" w:cs="Times New Roman"/>
          <w:color w:val="auto"/>
          <w:sz w:val="30"/>
          <w:szCs w:val="24"/>
          <w:lang w:val="en-US"/>
        </w:rPr>
        <w:t>1.</w:t>
      </w:r>
      <w:r>
        <w:rPr>
          <w:rFonts w:hint="eastAsia" w:ascii="Times New Roman" w:hAnsi="Times New Roman" w:eastAsia="仿宋_GB2312" w:cs="Times New Roman"/>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jc w:val="both"/>
        <w:rPr>
          <w:rFonts w:hint="default" w:ascii="Times New Roman" w:hAnsi="Times New Roman" w:eastAsia="仿宋_GB2312" w:cs="Times New Roman"/>
          <w:color w:val="auto"/>
          <w:sz w:val="30"/>
          <w:szCs w:val="24"/>
          <w:lang w:val="en-US"/>
        </w:rPr>
      </w:pPr>
      <w:r>
        <w:rPr>
          <w:rFonts w:hint="default" w:ascii="Times New Roman" w:hAnsi="Times New Roman" w:eastAsia="仿宋_GB2312" w:cs="Times New Roman"/>
          <w:color w:val="auto"/>
          <w:sz w:val="30"/>
          <w:szCs w:val="24"/>
          <w:lang w:val="en-US"/>
        </w:rPr>
        <w:t>2.</w:t>
      </w:r>
      <w:r>
        <w:rPr>
          <w:rFonts w:hint="eastAsia" w:ascii="Times New Roman" w:hAnsi="Times New Roman" w:eastAsia="仿宋_GB2312" w:cs="Times New Roman"/>
          <w:color w:val="auto"/>
          <w:sz w:val="30"/>
          <w:szCs w:val="24"/>
          <w:lang w:val="en-US"/>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jc w:val="both"/>
        <w:rPr>
          <w:rFonts w:hint="default" w:ascii="Times New Roman" w:hAnsi="Times New Roman" w:eastAsia="仿宋_GB2312" w:cs="Times New Roman"/>
          <w:color w:val="auto"/>
          <w:sz w:val="30"/>
          <w:szCs w:val="24"/>
          <w:lang w:val="en-US"/>
        </w:rPr>
      </w:pPr>
      <w:r>
        <w:rPr>
          <w:rFonts w:hint="default" w:ascii="Times New Roman" w:hAnsi="Times New Roman" w:eastAsia="仿宋_GB2312" w:cs="Times New Roman"/>
          <w:color w:val="auto"/>
          <w:sz w:val="30"/>
          <w:szCs w:val="24"/>
          <w:lang w:val="en-US"/>
        </w:rPr>
        <w:t>3.“</w:t>
      </w:r>
      <w:r>
        <w:rPr>
          <w:rFonts w:hint="eastAsia" w:ascii="Times New Roman" w:hAnsi="Times New Roman" w:eastAsia="仿宋_GB2312" w:cs="Times New Roman"/>
          <w:color w:val="auto"/>
          <w:sz w:val="30"/>
          <w:szCs w:val="24"/>
          <w:lang w:val="en-US"/>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jc w:val="both"/>
        <w:rPr>
          <w:rFonts w:hint="default" w:ascii="Times New Roman" w:hAnsi="Times New Roman" w:eastAsia="楷体" w:cs="Times New Roman"/>
          <w:color w:val="auto"/>
          <w:sz w:val="30"/>
          <w:szCs w:val="24"/>
          <w:lang w:val="en-US"/>
        </w:rPr>
      </w:pPr>
    </w:p>
    <w:sectPr>
      <w:footerReference r:id="rId6"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兰米一诺倾欢">
    <w:panose1 w:val="02000503000000000000"/>
    <w:charset w:val="86"/>
    <w:family w:val="auto"/>
    <w:pitch w:val="default"/>
    <w:sig w:usb0="8000002F" w:usb1="084164F8" w:usb2="00000012"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4</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4</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E781A"/>
    <w:multiLevelType w:val="singleLevel"/>
    <w:tmpl w:val="C69E781A"/>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NDE1MzNkNjhlNmEyOWMwNTI0MmIyNjAxM2U5MzEifQ=="/>
  </w:docVars>
  <w:rsids>
    <w:rsidRoot w:val="00172A27"/>
    <w:rsid w:val="1BD96DDB"/>
    <w:rsid w:val="289F53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sz w:val="24"/>
      <w:szCs w:val="24"/>
    </w:rPr>
  </w:style>
  <w:style w:type="paragraph" w:styleId="2">
    <w:name w:val="heading 1"/>
    <w:unhideWhenUsed/>
    <w:uiPriority w:val="99"/>
    <w:pPr>
      <w:widowControl w:val="0"/>
      <w:autoSpaceDE w:val="0"/>
      <w:autoSpaceDN w:val="0"/>
      <w:adjustRightInd w:val="0"/>
      <w:spacing w:beforeLines="0" w:afterLines="0"/>
    </w:pPr>
    <w:rPr>
      <w:rFonts w:hint="default"/>
      <w:sz w:val="24"/>
      <w:szCs w:val="24"/>
    </w:rPr>
  </w:style>
  <w:style w:type="paragraph" w:styleId="3">
    <w:name w:val="heading 2"/>
    <w:unhideWhenUsed/>
    <w:uiPriority w:val="99"/>
    <w:pPr>
      <w:widowControl w:val="0"/>
      <w:autoSpaceDE w:val="0"/>
      <w:autoSpaceDN w:val="0"/>
      <w:adjustRightInd w:val="0"/>
      <w:spacing w:beforeLines="0" w:afterLines="0"/>
    </w:pPr>
    <w:rPr>
      <w:rFonts w:hint="default"/>
      <w:sz w:val="24"/>
      <w:szCs w:val="24"/>
    </w:rPr>
  </w:style>
  <w:style w:type="character" w:default="1" w:styleId="8">
    <w:name w:val="Default Paragraph Font"/>
    <w:unhideWhenUsed/>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4">
    <w:name w:val="annotation text"/>
    <w:basedOn w:val="1"/>
    <w:unhideWhenUsed/>
    <w:qFormat/>
    <w:uiPriority w:val="99"/>
    <w:pPr>
      <w:spacing w:beforeLines="0" w:afterLines="0"/>
    </w:pPr>
    <w:rPr>
      <w:rFonts w:hint="default"/>
      <w:sz w:val="24"/>
      <w:szCs w:val="24"/>
    </w:rPr>
  </w:style>
  <w:style w:type="paragraph" w:styleId="5">
    <w:name w:val="footer"/>
    <w:basedOn w:val="1"/>
    <w:unhideWhenUsed/>
    <w:qFormat/>
    <w:uiPriority w:val="99"/>
    <w:pPr>
      <w:tabs>
        <w:tab w:val="center" w:pos="4153"/>
        <w:tab w:val="right" w:pos="8306"/>
      </w:tabs>
      <w:snapToGrid w:val="0"/>
      <w:spacing w:beforeLines="0" w:afterLines="0"/>
    </w:pPr>
    <w:rPr>
      <w:rFonts w:hint="default"/>
      <w:sz w:val="18"/>
      <w:szCs w:val="24"/>
    </w:rPr>
  </w:style>
  <w:style w:type="paragraph" w:styleId="6">
    <w:name w:val="header"/>
    <w:basedOn w:val="1"/>
    <w:unhideWhenUsed/>
    <w:qFormat/>
    <w:uiPriority w:val="99"/>
    <w:pPr>
      <w:tabs>
        <w:tab w:val="center" w:pos="4153"/>
        <w:tab w:val="right" w:pos="8306"/>
      </w:tabs>
      <w:snapToGrid w:val="0"/>
      <w:spacing w:beforeLines="0" w:afterLines="0"/>
      <w:jc w:val="both"/>
    </w:pPr>
    <w:rPr>
      <w:rFonts w:hint="default"/>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Office_12.1.0.15673_F1E327BC-269C-435d-A152-05C5408002CA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2023-09-21T12:36:35Z</dcterms:created>
  <dc:creator>S.mile</dc:creator>
  <cp:lastModifiedBy>S.mile</cp:lastModifiedBy>
  <dcterms:modified xsi:type="dcterms:W3CDTF">2023-09-21T12:40:12Z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907E3925815A4FA2AE7D33A9C8FC4372_13</vt:lpwstr>
  </property>
</Properties>
</file>